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813" w:rsidRDefault="00941813" w:rsidP="006D2DD9">
      <w:r>
        <w:t>09</w:t>
      </w:r>
      <w:r w:rsidRPr="00941813">
        <w:rPr>
          <w:vertAlign w:val="superscript"/>
        </w:rPr>
        <w:t>th</w:t>
      </w:r>
      <w:r>
        <w:t xml:space="preserve"> March 2021</w:t>
      </w:r>
    </w:p>
    <w:p w:rsidR="00941813" w:rsidRDefault="00941813" w:rsidP="006D2DD9"/>
    <w:p w:rsidR="00941813" w:rsidRDefault="00941813" w:rsidP="006D2DD9"/>
    <w:p w:rsidR="00941813" w:rsidRDefault="00941813" w:rsidP="00941813">
      <w:pPr>
        <w:jc w:val="center"/>
      </w:pPr>
      <w:r>
        <w:rPr>
          <w:b/>
          <w:u w:val="single"/>
        </w:rPr>
        <w:t xml:space="preserve">Lateral Flow </w:t>
      </w:r>
      <w:proofErr w:type="spellStart"/>
      <w:r>
        <w:rPr>
          <w:b/>
          <w:u w:val="single"/>
        </w:rPr>
        <w:t>Covid</w:t>
      </w:r>
      <w:proofErr w:type="spellEnd"/>
      <w:r>
        <w:rPr>
          <w:b/>
          <w:u w:val="single"/>
        </w:rPr>
        <w:t xml:space="preserve"> Testing for Households. </w:t>
      </w:r>
    </w:p>
    <w:p w:rsidR="00941813" w:rsidRDefault="00941813" w:rsidP="00941813">
      <w:pPr>
        <w:jc w:val="center"/>
      </w:pPr>
    </w:p>
    <w:p w:rsidR="00941813" w:rsidRDefault="00941813" w:rsidP="00941813"/>
    <w:p w:rsidR="00941813" w:rsidRDefault="00941813" w:rsidP="00941813">
      <w:r>
        <w:t>Dear Parents and Carers</w:t>
      </w:r>
    </w:p>
    <w:p w:rsidR="00941813" w:rsidRDefault="00941813" w:rsidP="00941813"/>
    <w:p w:rsidR="00941813" w:rsidRDefault="00941813" w:rsidP="00941813">
      <w:r>
        <w:t>It has been lovely to see all the pupils back into school yesterday.  Most pupils very quickly settled into their familiar routines</w:t>
      </w:r>
      <w:r w:rsidR="00656453">
        <w:t xml:space="preserve"> and were very happy to be back.  </w:t>
      </w:r>
    </w:p>
    <w:p w:rsidR="00656453" w:rsidRDefault="00656453" w:rsidP="00941813"/>
    <w:p w:rsidR="00656453" w:rsidRDefault="00656453" w:rsidP="00941813">
      <w:r>
        <w:t xml:space="preserve">The </w:t>
      </w:r>
      <w:r w:rsidR="003A0EB6">
        <w:t>government, and</w:t>
      </w:r>
      <w:r>
        <w:t xml:space="preserve"> </w:t>
      </w:r>
      <w:r w:rsidR="003A0EB6">
        <w:t>us, are</w:t>
      </w:r>
      <w:r>
        <w:t xml:space="preserve"> very committed to making sure our pupils can now all stay in school for the rest of this school year.  One of the many strategies to support this is the use of lateral flow device tests to identify any asymptomatic cases quickly.  Currently staff are tested twice a week using a home test kit.  High school pupils will also be offered the opportunity to be tested at home by their parents twice a week.  </w:t>
      </w:r>
    </w:p>
    <w:p w:rsidR="00656453" w:rsidRDefault="00656453" w:rsidP="00941813"/>
    <w:p w:rsidR="00656453" w:rsidRDefault="00656453" w:rsidP="00941813">
      <w:r>
        <w:t xml:space="preserve">The third group who are eligible for home testing are the families and households of anyone who is associated with schools.  This includes parents and families of any school age pupils.  </w:t>
      </w:r>
    </w:p>
    <w:p w:rsidR="00656453" w:rsidRDefault="00656453" w:rsidP="00941813"/>
    <w:p w:rsidR="00656453" w:rsidRDefault="00656453" w:rsidP="00941813">
      <w:r>
        <w:t xml:space="preserve">This is of course entirely voluntary but it is another tool in our tool box of reducing the risk of </w:t>
      </w:r>
      <w:proofErr w:type="spellStart"/>
      <w:r>
        <w:t>Covid</w:t>
      </w:r>
      <w:proofErr w:type="spellEnd"/>
      <w:r>
        <w:t xml:space="preserve"> being brought into school or transmission within school.  </w:t>
      </w:r>
    </w:p>
    <w:p w:rsidR="00656453" w:rsidRDefault="00656453" w:rsidP="00941813"/>
    <w:p w:rsidR="003A0EB6" w:rsidRPr="003A0EB6" w:rsidRDefault="003A0EB6" w:rsidP="003A0EB6">
      <w:pPr>
        <w:pStyle w:val="NormalWeb"/>
        <w:shd w:val="clear" w:color="auto" w:fill="FFFFFF"/>
        <w:spacing w:before="0" w:beforeAutospacing="0" w:after="0" w:afterAutospacing="0"/>
        <w:rPr>
          <w:rFonts w:ascii="Arial" w:hAnsi="Arial" w:cs="Arial"/>
          <w:i/>
          <w:color w:val="808080" w:themeColor="background1" w:themeShade="80"/>
          <w:sz w:val="20"/>
          <w:szCs w:val="20"/>
        </w:rPr>
      </w:pPr>
      <w:r>
        <w:rPr>
          <w:rFonts w:ascii="Arial" w:hAnsi="Arial" w:cs="Arial"/>
          <w:i/>
          <w:color w:val="808080" w:themeColor="background1" w:themeShade="80"/>
          <w:sz w:val="20"/>
          <w:szCs w:val="20"/>
        </w:rPr>
        <w:t>“</w:t>
      </w:r>
      <w:r w:rsidRPr="003A0EB6">
        <w:rPr>
          <w:rFonts w:ascii="Arial" w:hAnsi="Arial" w:cs="Arial"/>
          <w:i/>
          <w:color w:val="808080" w:themeColor="background1" w:themeShade="80"/>
          <w:sz w:val="20"/>
          <w:szCs w:val="20"/>
        </w:rPr>
        <w:t>Undertaking regular, rapid coronavirus (COVID-19) testing helps reduce transmission of the virus. Parents and other adults in </w:t>
      </w:r>
      <w:r w:rsidRPr="003A0EB6">
        <w:rPr>
          <w:rStyle w:val="markzyjo46jyx"/>
          <w:rFonts w:ascii="Arial" w:hAnsi="Arial" w:cs="Arial"/>
          <w:i/>
          <w:color w:val="808080" w:themeColor="background1" w:themeShade="80"/>
          <w:sz w:val="20"/>
          <w:szCs w:val="20"/>
          <w:bdr w:val="none" w:sz="0" w:space="0" w:color="auto" w:frame="1"/>
        </w:rPr>
        <w:t>households</w:t>
      </w:r>
      <w:r w:rsidRPr="003A0EB6">
        <w:rPr>
          <w:rFonts w:ascii="Arial" w:hAnsi="Arial" w:cs="Arial"/>
          <w:i/>
          <w:color w:val="808080" w:themeColor="background1" w:themeShade="80"/>
          <w:sz w:val="20"/>
          <w:szCs w:val="20"/>
        </w:rPr>
        <w:t> with children at school or college, who do not have symptoms, can now access regular, rapid coronavirus (COVID-19) testing. This includes childcare and support bubbles.</w:t>
      </w:r>
    </w:p>
    <w:p w:rsidR="003A0EB6" w:rsidRPr="003A0EB6" w:rsidRDefault="003A0EB6" w:rsidP="003A0EB6">
      <w:pPr>
        <w:pStyle w:val="NormalWeb"/>
        <w:shd w:val="clear" w:color="auto" w:fill="FFFFFF"/>
        <w:spacing w:before="0" w:beforeAutospacing="0" w:after="0" w:afterAutospacing="0"/>
        <w:rPr>
          <w:rFonts w:ascii="Arial" w:hAnsi="Arial" w:cs="Arial"/>
          <w:i/>
          <w:color w:val="808080" w:themeColor="background1" w:themeShade="80"/>
          <w:sz w:val="20"/>
          <w:szCs w:val="20"/>
        </w:rPr>
      </w:pPr>
      <w:r w:rsidRPr="003A0EB6">
        <w:rPr>
          <w:rFonts w:ascii="Arial" w:hAnsi="Arial" w:cs="Arial"/>
          <w:i/>
          <w:color w:val="808080" w:themeColor="background1" w:themeShade="80"/>
          <w:sz w:val="20"/>
          <w:szCs w:val="20"/>
        </w:rPr>
        <w:t>Tests are fast, easy and completely free. There are</w:t>
      </w:r>
      <w:r w:rsidRPr="003A0EB6">
        <w:rPr>
          <w:rFonts w:ascii="Arial" w:hAnsi="Arial" w:cs="Arial"/>
          <w:i/>
          <w:color w:val="808080" w:themeColor="background1" w:themeShade="80"/>
          <w:sz w:val="20"/>
          <w:szCs w:val="20"/>
          <w:bdr w:val="none" w:sz="0" w:space="0" w:color="auto" w:frame="1"/>
        </w:rPr>
        <w:t> </w:t>
      </w:r>
      <w:hyperlink r:id="rId7" w:tgtFrame="_blank" w:history="1">
        <w:r w:rsidRPr="003A0EB6">
          <w:rPr>
            <w:rStyle w:val="Hyperlink"/>
            <w:rFonts w:ascii="Arial" w:hAnsi="Arial" w:cs="Arial"/>
            <w:i/>
            <w:color w:val="808080" w:themeColor="background1" w:themeShade="80"/>
            <w:sz w:val="20"/>
            <w:szCs w:val="20"/>
            <w:bdr w:val="none" w:sz="0" w:space="0" w:color="auto" w:frame="1"/>
          </w:rPr>
          <w:t>different ways</w:t>
        </w:r>
      </w:hyperlink>
      <w:r w:rsidRPr="003A0EB6">
        <w:rPr>
          <w:rFonts w:ascii="Arial" w:hAnsi="Arial" w:cs="Arial"/>
          <w:i/>
          <w:color w:val="808080" w:themeColor="background1" w:themeShade="80"/>
          <w:sz w:val="20"/>
          <w:szCs w:val="20"/>
          <w:bdr w:val="none" w:sz="0" w:space="0" w:color="auto" w:frame="1"/>
        </w:rPr>
        <w:t> </w:t>
      </w:r>
      <w:r w:rsidRPr="003A0EB6">
        <w:rPr>
          <w:rFonts w:ascii="Arial" w:hAnsi="Arial" w:cs="Arial"/>
          <w:i/>
          <w:color w:val="808080" w:themeColor="background1" w:themeShade="80"/>
          <w:sz w:val="20"/>
          <w:szCs w:val="20"/>
        </w:rPr>
        <w:t>for a household, childcare or support bubble to collect their test to take at home, twice-weekly:</w:t>
      </w:r>
    </w:p>
    <w:tbl>
      <w:tblPr>
        <w:tblW w:w="0" w:type="auto"/>
        <w:tblCellSpacing w:w="15" w:type="dxa"/>
        <w:shd w:val="clear" w:color="auto" w:fill="FFFFFF"/>
        <w:tblCellMar>
          <w:left w:w="0" w:type="dxa"/>
          <w:bottom w:w="300" w:type="dxa"/>
          <w:right w:w="0" w:type="dxa"/>
        </w:tblCellMar>
        <w:tblLook w:val="04A0" w:firstRow="1" w:lastRow="0" w:firstColumn="1" w:lastColumn="0" w:noHBand="0" w:noVBand="1"/>
      </w:tblPr>
      <w:tblGrid>
        <w:gridCol w:w="9026"/>
      </w:tblGrid>
      <w:tr w:rsidR="003A0EB6" w:rsidRPr="003A0EB6" w:rsidTr="003A0EB6">
        <w:trPr>
          <w:tblCellSpacing w:w="15" w:type="dxa"/>
        </w:trPr>
        <w:tc>
          <w:tcPr>
            <w:tcW w:w="0" w:type="auto"/>
            <w:shd w:val="clear" w:color="auto" w:fill="FFFFFF"/>
            <w:vAlign w:val="center"/>
            <w:hideMark/>
          </w:tcPr>
          <w:p w:rsidR="003A0EB6" w:rsidRPr="003A0EB6" w:rsidRDefault="003A0EB6" w:rsidP="003A0EB6">
            <w:pPr>
              <w:numPr>
                <w:ilvl w:val="0"/>
                <w:numId w:val="7"/>
              </w:numPr>
              <w:spacing w:before="75" w:after="75"/>
              <w:ind w:left="300"/>
              <w:rPr>
                <w:rFonts w:ascii="Arial" w:hAnsi="Arial" w:cs="Arial"/>
                <w:i/>
                <w:color w:val="808080" w:themeColor="background1" w:themeShade="80"/>
                <w:sz w:val="20"/>
                <w:szCs w:val="20"/>
              </w:rPr>
            </w:pPr>
            <w:r w:rsidRPr="003A0EB6">
              <w:rPr>
                <w:rFonts w:ascii="Arial" w:hAnsi="Arial" w:cs="Arial"/>
                <w:i/>
                <w:color w:val="808080" w:themeColor="background1" w:themeShade="80"/>
                <w:sz w:val="20"/>
                <w:szCs w:val="20"/>
              </w:rPr>
              <w:t>through your employer, if they offer testing to employees</w:t>
            </w:r>
          </w:p>
          <w:p w:rsidR="003A0EB6" w:rsidRPr="003A0EB6" w:rsidRDefault="003A0EB6" w:rsidP="003A0EB6">
            <w:pPr>
              <w:numPr>
                <w:ilvl w:val="0"/>
                <w:numId w:val="7"/>
              </w:numPr>
              <w:spacing w:before="75" w:after="75"/>
              <w:ind w:left="300"/>
              <w:rPr>
                <w:rFonts w:ascii="Arial" w:hAnsi="Arial" w:cs="Arial"/>
                <w:i/>
                <w:color w:val="808080" w:themeColor="background1" w:themeShade="80"/>
                <w:sz w:val="20"/>
                <w:szCs w:val="20"/>
              </w:rPr>
            </w:pPr>
            <w:r w:rsidRPr="003A0EB6">
              <w:rPr>
                <w:rFonts w:ascii="Arial" w:hAnsi="Arial" w:cs="Arial"/>
                <w:i/>
                <w:color w:val="808080" w:themeColor="background1" w:themeShade="80"/>
                <w:sz w:val="20"/>
                <w:szCs w:val="20"/>
              </w:rPr>
              <w:t>by collecting a home test kit from a local test site – anyone aged 18 or over can collect 2 packs of 7 tests</w:t>
            </w:r>
          </w:p>
          <w:p w:rsidR="003A0EB6" w:rsidRPr="003A0EB6" w:rsidRDefault="003A0EB6" w:rsidP="003A0EB6">
            <w:pPr>
              <w:numPr>
                <w:ilvl w:val="0"/>
                <w:numId w:val="7"/>
              </w:numPr>
              <w:spacing w:before="75" w:after="75"/>
              <w:ind w:left="300"/>
              <w:rPr>
                <w:rFonts w:ascii="Arial" w:hAnsi="Arial" w:cs="Arial"/>
                <w:i/>
                <w:color w:val="808080" w:themeColor="background1" w:themeShade="80"/>
                <w:sz w:val="20"/>
                <w:szCs w:val="20"/>
              </w:rPr>
            </w:pPr>
            <w:r w:rsidRPr="003A0EB6">
              <w:rPr>
                <w:rFonts w:ascii="Arial" w:hAnsi="Arial" w:cs="Arial"/>
                <w:i/>
                <w:color w:val="808080" w:themeColor="background1" w:themeShade="80"/>
                <w:sz w:val="20"/>
                <w:szCs w:val="20"/>
              </w:rPr>
              <w:t>by ordering a home test kit online – please do not order online if you can access testing through other routes, this frees up home delivery for those who need it most</w:t>
            </w:r>
          </w:p>
        </w:tc>
      </w:tr>
    </w:tbl>
    <w:p w:rsidR="003A0EB6" w:rsidRPr="003A0EB6" w:rsidRDefault="003A0EB6" w:rsidP="003A0EB6">
      <w:pPr>
        <w:pStyle w:val="NormalWeb"/>
        <w:shd w:val="clear" w:color="auto" w:fill="FFFFFF"/>
        <w:spacing w:before="0" w:beforeAutospacing="0" w:after="300" w:afterAutospacing="0"/>
        <w:rPr>
          <w:rFonts w:ascii="Arial" w:hAnsi="Arial" w:cs="Arial"/>
          <w:sz w:val="20"/>
          <w:szCs w:val="20"/>
        </w:rPr>
      </w:pPr>
      <w:r w:rsidRPr="003A0EB6">
        <w:rPr>
          <w:rFonts w:ascii="Arial" w:hAnsi="Arial" w:cs="Arial"/>
          <w:i/>
          <w:color w:val="808080" w:themeColor="background1" w:themeShade="80"/>
          <w:sz w:val="20"/>
          <w:szCs w:val="20"/>
        </w:rPr>
        <w:t>If you have any queries about the tests, and you live in England, please call 119 (free from mobiles and landlines). Lines are open every day from 7am to 11pm.</w:t>
      </w:r>
      <w:r>
        <w:rPr>
          <w:rFonts w:ascii="Arial" w:hAnsi="Arial" w:cs="Arial"/>
          <w:i/>
          <w:color w:val="808080" w:themeColor="background1" w:themeShade="80"/>
          <w:sz w:val="20"/>
          <w:szCs w:val="20"/>
        </w:rPr>
        <w:t>”</w:t>
      </w:r>
    </w:p>
    <w:p w:rsidR="00656453" w:rsidRDefault="003A0EB6" w:rsidP="00941813">
      <w:r>
        <w:t xml:space="preserve">If you wish to take up this </w:t>
      </w:r>
      <w:proofErr w:type="gramStart"/>
      <w:r>
        <w:t>offer</w:t>
      </w:r>
      <w:proofErr w:type="gramEnd"/>
      <w:r>
        <w:t xml:space="preserve"> then the link to order your tests is </w:t>
      </w:r>
    </w:p>
    <w:p w:rsidR="003A0EB6" w:rsidRDefault="003A0EB6" w:rsidP="00941813">
      <w:hyperlink r:id="rId8" w:history="1">
        <w:r w:rsidRPr="00672714">
          <w:rPr>
            <w:rStyle w:val="Hyperlink"/>
          </w:rPr>
          <w:t>https://www.gov.uk/order-coronavirus-rapid-lateral-flow-tests?fbclid=IwAR2Sb3bCuT59r7kfbn_r-TmyjJ7ba9sEJEZLHJVmp0bjkLcja0WAoRGoCaQ</w:t>
        </w:r>
      </w:hyperlink>
      <w:bookmarkStart w:id="0" w:name="_GoBack"/>
      <w:bookmarkEnd w:id="0"/>
    </w:p>
    <w:p w:rsidR="003A0EB6" w:rsidRDefault="003A0EB6" w:rsidP="00941813"/>
    <w:p w:rsidR="003A0EB6" w:rsidRDefault="003A0EB6" w:rsidP="003A0EB6">
      <w:pPr>
        <w:rPr>
          <w:rFonts w:asciiTheme="minorHAnsi" w:hAnsiTheme="minorHAnsi" w:cstheme="minorHAnsi"/>
        </w:rPr>
      </w:pPr>
      <w:r>
        <w:rPr>
          <w:rFonts w:asciiTheme="minorHAnsi" w:hAnsiTheme="minorHAnsi" w:cstheme="minorHAnsi"/>
        </w:rPr>
        <w:t>Kind regards</w:t>
      </w:r>
    </w:p>
    <w:p w:rsidR="003A0EB6" w:rsidRDefault="003A0EB6" w:rsidP="003A0EB6">
      <w:pPr>
        <w:rPr>
          <w:rFonts w:asciiTheme="minorHAnsi" w:hAnsiTheme="minorHAnsi" w:cstheme="minorHAnsi"/>
        </w:rPr>
      </w:pPr>
      <w:r>
        <w:rPr>
          <w:rFonts w:asciiTheme="minorHAnsi" w:hAnsiTheme="minorHAnsi" w:cstheme="minorHAnsi"/>
          <w:noProof/>
        </w:rPr>
        <w:drawing>
          <wp:inline distT="0" distB="0" distL="0" distR="0" wp14:anchorId="7BDFA0FE" wp14:editId="4D302220">
            <wp:extent cx="1312937" cy="513067"/>
            <wp:effectExtent l="0" t="0" r="190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png"/>
                    <pic:cNvPicPr/>
                  </pic:nvPicPr>
                  <pic:blipFill rotWithShape="1">
                    <a:blip r:embed="rId9">
                      <a:extLst>
                        <a:ext uri="{28A0092B-C50C-407E-A947-70E740481C1C}">
                          <a14:useLocalDpi xmlns:a14="http://schemas.microsoft.com/office/drawing/2010/main" val="0"/>
                        </a:ext>
                      </a:extLst>
                    </a:blip>
                    <a:srcRect l="11355" t="10531" r="24908" b="29825"/>
                    <a:stretch/>
                  </pic:blipFill>
                  <pic:spPr bwMode="auto">
                    <a:xfrm>
                      <a:off x="0" y="0"/>
                      <a:ext cx="1345271" cy="525702"/>
                    </a:xfrm>
                    <a:prstGeom prst="rect">
                      <a:avLst/>
                    </a:prstGeom>
                    <a:ln>
                      <a:noFill/>
                    </a:ln>
                    <a:extLst>
                      <a:ext uri="{53640926-AAD7-44D8-BBD7-CCE9431645EC}">
                        <a14:shadowObscured xmlns:a14="http://schemas.microsoft.com/office/drawing/2010/main"/>
                      </a:ext>
                    </a:extLst>
                  </pic:spPr>
                </pic:pic>
              </a:graphicData>
            </a:graphic>
          </wp:inline>
        </w:drawing>
      </w:r>
    </w:p>
    <w:p w:rsidR="003A0EB6" w:rsidRDefault="003A0EB6" w:rsidP="003A0EB6">
      <w:pPr>
        <w:rPr>
          <w:rFonts w:asciiTheme="minorHAnsi" w:hAnsiTheme="minorHAnsi" w:cstheme="minorHAnsi"/>
        </w:rPr>
      </w:pPr>
    </w:p>
    <w:p w:rsidR="003A0EB6" w:rsidRDefault="003A0EB6" w:rsidP="003A0EB6">
      <w:pPr>
        <w:rPr>
          <w:rFonts w:asciiTheme="minorHAnsi" w:hAnsiTheme="minorHAnsi" w:cstheme="minorHAnsi"/>
        </w:rPr>
      </w:pPr>
      <w:r>
        <w:rPr>
          <w:rFonts w:asciiTheme="minorHAnsi" w:hAnsiTheme="minorHAnsi" w:cstheme="minorHAnsi"/>
        </w:rPr>
        <w:t>Alison Randall</w:t>
      </w:r>
    </w:p>
    <w:p w:rsidR="003A0EB6" w:rsidRPr="00C9145A" w:rsidRDefault="003A0EB6" w:rsidP="003A0EB6">
      <w:pPr>
        <w:rPr>
          <w:rFonts w:asciiTheme="minorHAnsi" w:hAnsiTheme="minorHAnsi" w:cstheme="minorHAnsi"/>
        </w:rPr>
      </w:pPr>
      <w:proofErr w:type="spellStart"/>
      <w:r>
        <w:rPr>
          <w:rFonts w:asciiTheme="minorHAnsi" w:hAnsiTheme="minorHAnsi" w:cstheme="minorHAnsi"/>
        </w:rPr>
        <w:t>Headteacher</w:t>
      </w:r>
      <w:proofErr w:type="spellEnd"/>
    </w:p>
    <w:p w:rsidR="003A0EB6" w:rsidRPr="00941813" w:rsidRDefault="003A0EB6" w:rsidP="003A0EB6"/>
    <w:sectPr w:rsidR="003A0EB6" w:rsidRPr="00941813">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2E7" w:rsidRDefault="00CE42E7" w:rsidP="00DD7758">
      <w:r>
        <w:separator/>
      </w:r>
    </w:p>
  </w:endnote>
  <w:endnote w:type="continuationSeparator" w:id="0">
    <w:p w:rsidR="00CE42E7" w:rsidRDefault="00CE42E7" w:rsidP="00DD7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2E7" w:rsidRPr="00C00744" w:rsidRDefault="00600AC7">
    <w:pPr>
      <w:pStyle w:val="Footer"/>
      <w:rPr>
        <w:i/>
      </w:rPr>
    </w:pPr>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1457326</wp:posOffset>
              </wp:positionH>
              <wp:positionV relativeFrom="paragraph">
                <wp:posOffset>-251460</wp:posOffset>
              </wp:positionV>
              <wp:extent cx="2800350" cy="29527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2800350" cy="295275"/>
                      </a:xfrm>
                      <a:prstGeom prst="rect">
                        <a:avLst/>
                      </a:prstGeom>
                      <a:solidFill>
                        <a:schemeClr val="lt1"/>
                      </a:solidFill>
                      <a:ln w="6350">
                        <a:noFill/>
                      </a:ln>
                    </wps:spPr>
                    <wps:txbx>
                      <w:txbxContent>
                        <w:p w:rsidR="00600AC7" w:rsidRPr="00E82477" w:rsidRDefault="00600AC7" w:rsidP="00E82477">
                          <w:pPr>
                            <w:pStyle w:val="ListParagraph"/>
                            <w:rPr>
                              <w:i/>
                              <w:color w:val="002060"/>
                              <w:sz w:val="28"/>
                              <w:szCs w:val="28"/>
                            </w:rPr>
                          </w:pPr>
                          <w:r w:rsidRPr="00E82477">
                            <w:rPr>
                              <w:i/>
                              <w:color w:val="002060"/>
                              <w:sz w:val="28"/>
                              <w:szCs w:val="28"/>
                            </w:rPr>
                            <w:t>Inspire – Grow – Achieve</w:t>
                          </w:r>
                        </w:p>
                        <w:p w:rsidR="00600AC7" w:rsidRPr="00600AC7" w:rsidRDefault="00600AC7">
                          <w:pPr>
                            <w:rPr>
                              <w:color w:val="0020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114.75pt;margin-top:-19.8pt;width:220.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DmQQIAAIAEAAAOAAAAZHJzL2Uyb0RvYy54bWysVE2P2jAQvVfqf7B8Lwkp7EdEWFFWVJXQ&#10;7kpQ7dk4NkSyPa5tSOiv79gBlm57qnox45nJ88x7M0weOq3IQTjfgKnocJBTIgyHujHbin5fLz7d&#10;UeIDMzVTYERFj8LTh+nHD5PWlqKAHahaOIIgxpetreguBFtmmec7oZkfgBUGgxKcZgGvbpvVjrWI&#10;rlVW5PlN1oKrrQMuvEfvYx+k04QvpeDhWUovAlEVxdpCOl06N/HMphNWbh2zu4afymD/UIVmjcFH&#10;L1CPLDCyd80fULrhDjzIMOCgM5Cy4SL1gN0M83fdrHbMitQLkuPthSb//2D50+HFkaau6IgSwzRK&#10;tBZdIF+gI6PITmt9iUkri2mhQzeqfPZ7dMamO+l0/MV2CMaR5+OF2wjG0Vnc5fnnMYY4xor7cXE7&#10;jjDZ29fW+fBVgCbRqKhD7RKl7LD0oU89p8THPKimXjRKpUucFzFXjhwYKq1CqhHBf8tShrQVvYll&#10;xI8MxM97ZGWwlthr31O0QrfpEjOXfjdQH5EGB/0YecsXDda6ZD68MIdzg+3hLoRnPKQCfAtOFiU7&#10;cD//5o/5KCdGKWlxDivqf+yZE5SobwaFvh+ORnFw02U0vi3w4q4jm+uI2es5IAFD3DrLkxnzgzqb&#10;0oF+xZWZxVcxxAzHtysazuY89NuBK8fFbJaScFQtC0uzsjxCR+6iEuvulTl7kiug0E9wnlhWvlOt&#10;z+1Zn+0DyCZJGnnuWT3Rj2OehuK0knGPru8p6+2PY/oLAAD//wMAUEsDBBQABgAIAAAAIQDI42C8&#10;4AAAAAkBAAAPAAAAZHJzL2Rvd25yZXYueG1sTI9NT4QwEIbvJv6HZky8mN0iZFlBysYYPxJvLn7E&#10;W5eOQKRTQruA/97xpLf5ePLOM8Vusb2YcPSdIwWX6wgEUu1MR42Cl+p+dQXCB01G945QwTd62JWn&#10;J4XOjZvpGad9aASHkM+1gjaEIZfS1y1a7dduQOLdpxutDtyOjTSjnjnc9jKOolRa3RFfaPWAty3W&#10;X/ujVfBx0bw/+eXhdU42yXD3OFXbN1MpdX623FyDCLiEPxh+9VkdSnY6uCMZL3oFcZxtGFWwSrIU&#10;BBPpNuLJgYsMZFnI/x+UPwAAAP//AwBQSwECLQAUAAYACAAAACEAtoM4kv4AAADhAQAAEwAAAAAA&#10;AAAAAAAAAAAAAAAAW0NvbnRlbnRfVHlwZXNdLnhtbFBLAQItABQABgAIAAAAIQA4/SH/1gAAAJQB&#10;AAALAAAAAAAAAAAAAAAAAC8BAABfcmVscy8ucmVsc1BLAQItABQABgAIAAAAIQDDoMDmQQIAAIAE&#10;AAAOAAAAAAAAAAAAAAAAAC4CAABkcnMvZTJvRG9jLnhtbFBLAQItABQABgAIAAAAIQDI42C84AAA&#10;AAkBAAAPAAAAAAAAAAAAAAAAAJsEAABkcnMvZG93bnJldi54bWxQSwUGAAAAAAQABADzAAAAqAUA&#10;AAAA&#10;" fillcolor="white [3201]" stroked="f" strokeweight=".5pt">
              <v:textbox>
                <w:txbxContent>
                  <w:p w:rsidR="00600AC7" w:rsidRPr="00E82477" w:rsidRDefault="00600AC7" w:rsidP="00E82477">
                    <w:pPr>
                      <w:pStyle w:val="ListParagraph"/>
                      <w:rPr>
                        <w:i/>
                        <w:color w:val="002060"/>
                        <w:sz w:val="28"/>
                        <w:szCs w:val="28"/>
                      </w:rPr>
                    </w:pPr>
                    <w:r w:rsidRPr="00E82477">
                      <w:rPr>
                        <w:i/>
                        <w:color w:val="002060"/>
                        <w:sz w:val="28"/>
                        <w:szCs w:val="28"/>
                      </w:rPr>
                      <w:t>Inspire – Grow – Achieve</w:t>
                    </w:r>
                  </w:p>
                  <w:p w:rsidR="00600AC7" w:rsidRPr="00600AC7" w:rsidRDefault="00600AC7">
                    <w:pPr>
                      <w:rPr>
                        <w:color w:val="002060"/>
                      </w:rPr>
                    </w:pPr>
                  </w:p>
                </w:txbxContent>
              </v:textbox>
            </v:shape>
          </w:pict>
        </mc:Fallback>
      </mc:AlternateContent>
    </w:r>
    <w:r w:rsidRPr="0027068E">
      <w:rPr>
        <w:noProof/>
        <w:lang w:eastAsia="en-GB"/>
      </w:rPr>
      <mc:AlternateContent>
        <mc:Choice Requires="wps">
          <w:drawing>
            <wp:anchor distT="0" distB="0" distL="114300" distR="114300" simplePos="0" relativeHeight="251661312" behindDoc="0" locked="0" layoutInCell="1" allowOverlap="1" wp14:anchorId="38CD16B2" wp14:editId="2EEC7512">
              <wp:simplePos x="0" y="0"/>
              <wp:positionH relativeFrom="margin">
                <wp:align>center</wp:align>
              </wp:positionH>
              <wp:positionV relativeFrom="paragraph">
                <wp:posOffset>9525</wp:posOffset>
              </wp:positionV>
              <wp:extent cx="5011420" cy="1403985"/>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1403985"/>
                      </a:xfrm>
                      <a:prstGeom prst="rect">
                        <a:avLst/>
                      </a:prstGeom>
                      <a:noFill/>
                      <a:ln w="9525">
                        <a:noFill/>
                        <a:miter lim="800000"/>
                        <a:headEnd/>
                        <a:tailEnd/>
                      </a:ln>
                    </wps:spPr>
                    <wps:txbx>
                      <w:txbxContent>
                        <w:p w:rsidR="00600AC7" w:rsidRPr="00530ADA" w:rsidRDefault="00600AC7" w:rsidP="00600AC7">
                          <w:pPr>
                            <w:pStyle w:val="NoSpacing"/>
                            <w:jc w:val="center"/>
                            <w:rPr>
                              <w:rFonts w:ascii="Century Gothic" w:hAnsi="Century Gothic"/>
                              <w:sz w:val="16"/>
                            </w:rPr>
                          </w:pPr>
                          <w:r w:rsidRPr="00530ADA">
                            <w:rPr>
                              <w:rFonts w:ascii="Century Gothic" w:hAnsi="Century Gothic"/>
                              <w:sz w:val="16"/>
                            </w:rPr>
                            <w:t>Head Teacher: Alison Randall</w:t>
                          </w:r>
                        </w:p>
                        <w:p w:rsidR="00600AC7" w:rsidRPr="00530ADA" w:rsidRDefault="00600AC7" w:rsidP="00600AC7">
                          <w:pPr>
                            <w:pStyle w:val="NoSpacing"/>
                            <w:jc w:val="center"/>
                            <w:rPr>
                              <w:rFonts w:ascii="Century Gothic" w:hAnsi="Century Gothic"/>
                              <w:sz w:val="16"/>
                            </w:rPr>
                          </w:pPr>
                          <w:r w:rsidRPr="00530ADA">
                            <w:rPr>
                              <w:rFonts w:ascii="Century Gothic" w:hAnsi="Century Gothic"/>
                              <w:sz w:val="16"/>
                            </w:rPr>
                            <w:t>Office Address: Elizabeth Slinger Road, West Didsbury, Manchester, M20 2XA</w:t>
                          </w:r>
                          <w:r w:rsidRPr="00600AC7">
                            <w:rPr>
                              <w:rFonts w:ascii="Century Gothic" w:hAnsi="Century Gothic"/>
                              <w:sz w:val="16"/>
                            </w:rPr>
                            <w:t xml:space="preserve"> </w:t>
                          </w:r>
                          <w:r w:rsidRPr="00530ADA">
                            <w:rPr>
                              <w:rFonts w:ascii="Century Gothic" w:hAnsi="Century Gothic"/>
                              <w:sz w:val="16"/>
                            </w:rPr>
                            <w:t>Phone: 0161 445 0123</w:t>
                          </w:r>
                          <w:r>
                            <w:rPr>
                              <w:rFonts w:ascii="Century Gothic" w:hAnsi="Century Gothic"/>
                              <w:sz w:val="16"/>
                            </w:rPr>
                            <w:t xml:space="preserve"> </w:t>
                          </w:r>
                          <w:r w:rsidRPr="00530ADA">
                            <w:rPr>
                              <w:rFonts w:ascii="Century Gothic" w:hAnsi="Century Gothic"/>
                              <w:sz w:val="16"/>
                            </w:rPr>
                            <w:t xml:space="preserve">Email: </w:t>
                          </w:r>
                          <w:hyperlink r:id="rId1" w:history="1">
                            <w:r w:rsidRPr="00703FAD">
                              <w:rPr>
                                <w:rStyle w:val="Hyperlink"/>
                                <w:rFonts w:ascii="Century Gothic" w:hAnsi="Century Gothic"/>
                                <w:sz w:val="16"/>
                              </w:rPr>
                              <w:t>admin@lancasterian.manchester.sch.uk</w:t>
                            </w:r>
                          </w:hyperlink>
                          <w:r>
                            <w:rPr>
                              <w:rFonts w:ascii="Century Gothic" w:hAnsi="Century Gothic"/>
                              <w:sz w:val="16"/>
                            </w:rPr>
                            <w:t xml:space="preserve"> </w:t>
                          </w:r>
                          <w:r w:rsidRPr="00530ADA">
                            <w:rPr>
                              <w:rFonts w:ascii="Century Gothic" w:hAnsi="Century Gothic"/>
                              <w:sz w:val="16"/>
                            </w:rPr>
                            <w:t>Website: w</w:t>
                          </w:r>
                          <w:r>
                            <w:rPr>
                              <w:rFonts w:ascii="Century Gothic" w:hAnsi="Century Gothic"/>
                              <w:sz w:val="16"/>
                            </w:rPr>
                            <w:t>w</w:t>
                          </w:r>
                          <w:r w:rsidRPr="00530ADA">
                            <w:rPr>
                              <w:rFonts w:ascii="Century Gothic" w:hAnsi="Century Gothic"/>
                              <w:sz w:val="16"/>
                            </w:rPr>
                            <w:t>w.lancasterian.manchester.sch.uk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CD16B2" id="Text Box 2" o:spid="_x0000_s1028" type="#_x0000_t202" style="position:absolute;margin-left:0;margin-top:.75pt;width:394.6pt;height:110.55pt;z-index:251661312;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aUEAIAAPwDAAAOAAAAZHJzL2Uyb0RvYy54bWysU11v2yAUfZ+0/4B4X2ynyZpYIVXXLtOk&#10;7kNq9wMIxjEacBmQ2Nmv3wWnWdS+TfODBVzuufece1jdDEaTg/RBgWW0mpSUSCugUXbH6I+nzbsF&#10;JSFy23ANVjJ6lIHerN++WfWullPoQDfSEwSxoe4do12Mri6KIDppeJiAkxaDLXjDI279rmg87xHd&#10;6GJalu+LHnzjPAgZAp7ej0G6zvhtK0X81rZBRqIZxd5i/vv836Z/sV7xeue565Q4tcH/oQvDlcWi&#10;Z6h7HjnZe/UKyijhIUAbJwJMAW2rhMwckE1VvmDz2HEnMxcUJ7izTOH/wYqvh++eqIbRq/KaEssN&#10;DulJDpF8gIFMkz69CzVee3R4MQ54jHPOXIN7APEzEAt3Hbc7ees99J3kDfZXpcziInXECQlk23+B&#10;BsvwfYQMNLTeJPFQDoLoOKfjeTapFYGH87KqZlMMCYxVs/JquZjnGrx+Tnc+xE8SDEkLRj0OP8Pz&#10;w0OIqR1eP19J1SxslNbZANqSntHlfDrPCRcRoyL6UyvD6KJM3+iYxPKjbXJy5EqPayyg7Yl2Yjpy&#10;jsN2yAqf1dxCc0QdPIx2xOeDiw78b0p6tCKj4deee0mJ/mxRy2U1myXv5s1sfp1U8JeR7WWEW4FQ&#10;jEZKxuVdzH5PlIO7Rc03KquRhjN2cmoZLZZFOj2H5OHLfb7199Gu/wAAAP//AwBQSwMEFAAGAAgA&#10;AAAhAJz64ivbAAAABgEAAA8AAABkcnMvZG93bnJldi54bWxMj8FOwzAQRO9I/IO1SNyogyXaksap&#10;KtSWI1Aizm68TSLitRW7afh7lhM97sxo5m2xnlwvRhxi50nD4ywDgVR721GjofrcPSxBxGTImt4T&#10;avjBCOvy9qYwufUX+sDxkBrBJRRzo6FNKeRSxrpFZ+LMByT2Tn5wJvE5NNIO5sLlrpcqy+bSmY54&#10;oTUBX1qsvw9npyGksF+8Dm/vm+1uzKqvfaW6Zqv1/d20WYFIOKX/MPzhMzqUzHT0Z7JR9Br4kcTq&#10;Ewg2F8tnBeKoQSk1B1kW8hq//AUAAP//AwBQSwECLQAUAAYACAAAACEAtoM4kv4AAADhAQAAEwAA&#10;AAAAAAAAAAAAAAAAAAAAW0NvbnRlbnRfVHlwZXNdLnhtbFBLAQItABQABgAIAAAAIQA4/SH/1gAA&#10;AJQBAAALAAAAAAAAAAAAAAAAAC8BAABfcmVscy8ucmVsc1BLAQItABQABgAIAAAAIQAW+daUEAIA&#10;APwDAAAOAAAAAAAAAAAAAAAAAC4CAABkcnMvZTJvRG9jLnhtbFBLAQItABQABgAIAAAAIQCc+uIr&#10;2wAAAAYBAAAPAAAAAAAAAAAAAAAAAGoEAABkcnMvZG93bnJldi54bWxQSwUGAAAAAAQABADzAAAA&#10;cgUAAAAA&#10;" filled="f" stroked="f">
              <v:textbox style="mso-fit-shape-to-text:t">
                <w:txbxContent>
                  <w:p w:rsidR="00600AC7" w:rsidRPr="00530ADA" w:rsidRDefault="00600AC7" w:rsidP="00600AC7">
                    <w:pPr>
                      <w:pStyle w:val="NoSpacing"/>
                      <w:jc w:val="center"/>
                      <w:rPr>
                        <w:rFonts w:ascii="Century Gothic" w:hAnsi="Century Gothic"/>
                        <w:sz w:val="16"/>
                      </w:rPr>
                    </w:pPr>
                    <w:r w:rsidRPr="00530ADA">
                      <w:rPr>
                        <w:rFonts w:ascii="Century Gothic" w:hAnsi="Century Gothic"/>
                        <w:sz w:val="16"/>
                      </w:rPr>
                      <w:t>Head Teacher: Alison Randall</w:t>
                    </w:r>
                  </w:p>
                  <w:p w:rsidR="00600AC7" w:rsidRPr="00530ADA" w:rsidRDefault="00600AC7" w:rsidP="00600AC7">
                    <w:pPr>
                      <w:pStyle w:val="NoSpacing"/>
                      <w:jc w:val="center"/>
                      <w:rPr>
                        <w:rFonts w:ascii="Century Gothic" w:hAnsi="Century Gothic"/>
                        <w:sz w:val="16"/>
                      </w:rPr>
                    </w:pPr>
                    <w:r w:rsidRPr="00530ADA">
                      <w:rPr>
                        <w:rFonts w:ascii="Century Gothic" w:hAnsi="Century Gothic"/>
                        <w:sz w:val="16"/>
                      </w:rPr>
                      <w:t>Office Address: Elizabeth Slinger Road, West Didsbury, Manchester, M20 2XA</w:t>
                    </w:r>
                    <w:r w:rsidRPr="00600AC7">
                      <w:rPr>
                        <w:rFonts w:ascii="Century Gothic" w:hAnsi="Century Gothic"/>
                        <w:sz w:val="16"/>
                      </w:rPr>
                      <w:t xml:space="preserve"> </w:t>
                    </w:r>
                    <w:r w:rsidRPr="00530ADA">
                      <w:rPr>
                        <w:rFonts w:ascii="Century Gothic" w:hAnsi="Century Gothic"/>
                        <w:sz w:val="16"/>
                      </w:rPr>
                      <w:t>Phone: 0161 445 0123</w:t>
                    </w:r>
                    <w:r>
                      <w:rPr>
                        <w:rFonts w:ascii="Century Gothic" w:hAnsi="Century Gothic"/>
                        <w:sz w:val="16"/>
                      </w:rPr>
                      <w:t xml:space="preserve"> </w:t>
                    </w:r>
                    <w:r w:rsidRPr="00530ADA">
                      <w:rPr>
                        <w:rFonts w:ascii="Century Gothic" w:hAnsi="Century Gothic"/>
                        <w:sz w:val="16"/>
                      </w:rPr>
                      <w:t xml:space="preserve">Email: </w:t>
                    </w:r>
                    <w:hyperlink r:id="rId2" w:history="1">
                      <w:r w:rsidRPr="00703FAD">
                        <w:rPr>
                          <w:rStyle w:val="Hyperlink"/>
                          <w:rFonts w:ascii="Century Gothic" w:hAnsi="Century Gothic"/>
                          <w:sz w:val="16"/>
                        </w:rPr>
                        <w:t>admin@lancasterian.manchester.sch.uk</w:t>
                      </w:r>
                    </w:hyperlink>
                    <w:r>
                      <w:rPr>
                        <w:rFonts w:ascii="Century Gothic" w:hAnsi="Century Gothic"/>
                        <w:sz w:val="16"/>
                      </w:rPr>
                      <w:t xml:space="preserve"> </w:t>
                    </w:r>
                    <w:r w:rsidRPr="00530ADA">
                      <w:rPr>
                        <w:rFonts w:ascii="Century Gothic" w:hAnsi="Century Gothic"/>
                        <w:sz w:val="16"/>
                      </w:rPr>
                      <w:t>Website: w</w:t>
                    </w:r>
                    <w:r>
                      <w:rPr>
                        <w:rFonts w:ascii="Century Gothic" w:hAnsi="Century Gothic"/>
                        <w:sz w:val="16"/>
                      </w:rPr>
                      <w:t>w</w:t>
                    </w:r>
                    <w:r w:rsidRPr="00530ADA">
                      <w:rPr>
                        <w:rFonts w:ascii="Century Gothic" w:hAnsi="Century Gothic"/>
                        <w:sz w:val="16"/>
                      </w:rPr>
                      <w:t>w.lancasterian.manchester.sch.uk</w:t>
                    </w:r>
                  </w:p>
                </w:txbxContent>
              </v:textbox>
              <w10:wrap anchorx="margin"/>
            </v:shape>
          </w:pict>
        </mc:Fallback>
      </mc:AlternateContent>
    </w:r>
    <w:r w:rsidR="00CE42E7">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2E7" w:rsidRDefault="00CE42E7" w:rsidP="00DD7758">
      <w:r>
        <w:separator/>
      </w:r>
    </w:p>
  </w:footnote>
  <w:footnote w:type="continuationSeparator" w:id="0">
    <w:p w:rsidR="00CE42E7" w:rsidRDefault="00CE42E7" w:rsidP="00DD77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2E7" w:rsidRDefault="00CE42E7">
    <w:pPr>
      <w:pStyle w:val="Header"/>
      <w:rPr>
        <w:noProof/>
        <w:lang w:eastAsia="en-GB"/>
      </w:rPr>
    </w:pPr>
    <w:r>
      <w:rPr>
        <w:noProof/>
        <w:lang w:eastAsia="en-GB"/>
      </w:rPr>
      <w:drawing>
        <wp:anchor distT="0" distB="0" distL="114300" distR="114300" simplePos="0" relativeHeight="251658240" behindDoc="1" locked="0" layoutInCell="1" allowOverlap="1" wp14:anchorId="7169E17F" wp14:editId="05FCB90E">
          <wp:simplePos x="0" y="0"/>
          <wp:positionH relativeFrom="column">
            <wp:posOffset>-936215</wp:posOffset>
          </wp:positionH>
          <wp:positionV relativeFrom="page">
            <wp:posOffset>-58420</wp:posOffset>
          </wp:positionV>
          <wp:extent cx="7561916" cy="965607"/>
          <wp:effectExtent l="0" t="0" r="1270" b="6350"/>
          <wp:wrapNone/>
          <wp:docPr id="2" name="Picture 2" descr="school 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head.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 b="35979"/>
                  <a:stretch/>
                </pic:blipFill>
                <pic:spPr bwMode="auto">
                  <a:xfrm>
                    <a:off x="0" y="0"/>
                    <a:ext cx="7561916" cy="96560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E42E7" w:rsidRDefault="00CE42E7">
    <w:pPr>
      <w:pStyle w:val="Heade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731368</wp:posOffset>
              </wp:positionH>
              <wp:positionV relativeFrom="paragraph">
                <wp:posOffset>118440</wp:posOffset>
              </wp:positionV>
              <wp:extent cx="5866638" cy="702259"/>
              <wp:effectExtent l="0" t="0" r="20320" b="22225"/>
              <wp:wrapNone/>
              <wp:docPr id="1" name="Rectangle 1"/>
              <wp:cNvGraphicFramePr/>
              <a:graphic xmlns:a="http://schemas.openxmlformats.org/drawingml/2006/main">
                <a:graphicData uri="http://schemas.microsoft.com/office/word/2010/wordprocessingShape">
                  <wps:wsp>
                    <wps:cNvSpPr/>
                    <wps:spPr>
                      <a:xfrm>
                        <a:off x="0" y="0"/>
                        <a:ext cx="5866638" cy="70225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E42E7" w:rsidRPr="0027068E" w:rsidRDefault="00CE42E7" w:rsidP="0027068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o:spid="_x0000_s1026" style="position:absolute;margin-left:57.6pt;margin-top:9.35pt;width:461.95pt;height:55.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K73lgIAALcFAAAOAAAAZHJzL2Uyb0RvYy54bWysVE1v2zAMvQ/YfxB0X+1kSdoGdYogRYcB&#10;RVv0Az0rshQLkEVNUmJnv36U7DhtV+xQLAeFMslH8onkxWVba7ITziswBR2d5JQIw6FUZlPQ56fr&#10;b2eU+MBMyTQYUdC98PRy8fXLRWPnYgwV6FI4giDGzxtb0CoEO88yzytRM38CVhhUSnA1C3h1m6x0&#10;rEH0WmfjPJ9lDbjSOuDCe/x61SnpIuFLKXi4k9KLQHRBMbeQTpfOdTyzxQWbbxyzleJ9GuwTWdRM&#10;GQw6QF2xwMjWqb+gasUdeJDhhEOdgZSKi1QDVjPK31XzWDErUi1IjrcDTf7/wfLb3b0jqsS3o8Sw&#10;Gp/oAUljZqMFGUV6GuvnaPVo711/8yjGWlvp6viPVZA2UbofKBVtIBw/Ts9ms9l3bAKOutN8PJ6e&#10;R9Ds6G2dDz8E1CQKBXUYPTHJdjc+dKYHkxjMg1bltdI6XWKbiJV2ZMfwgdeblDGCv7HS5lOOCBM9&#10;s0hAV3KSwl6LiKfNg5DIHBY5Tgmnnj0mwzgXJow6VcVK0eU4zfHXUzB4JEISYESWWN2A3QO8LfSA&#10;3dHT20dXkVp+cM7/lVjnPHikyGDC4FwrA+4jAI1V9ZE7+wNJHTWRpdCuWzSJ4hrKPbaYg272vOXX&#10;Cl/6hvlwzxwOG44lLpBwh4fU0BQUeomSCtzvj75He5wB1FLS4PAW1P/aMico0T8NTsf5aDKJ054u&#10;k+npGC/utWb9WmO29QqwfXACMLskRvugD6J0UL/gnlnGqKhihmPsgvLgDpdV6JYKbioulstkhhNu&#10;Wbgxj5ZH8Ehw7OSn9oU527d7wEG5hcOgs/m7ru9so6eB5TaAVGkkjrz21ON2SD3Ub7K4fl7fk9Vx&#10;3y7+AAAA//8DAFBLAwQUAAYACAAAACEAR0pAHd4AAAALAQAADwAAAGRycy9kb3ducmV2LnhtbEyP&#10;wU7DMBBE70j8g7VIXBB1kqqQhDgVQuIKonDh5sbbOCJeR7abBr6e7QluM9qn2Zlmu7hRzBji4ElB&#10;vspAIHXeDNQr+Hh/vi1BxKTJ6NETKvjGCNv28qLRtfEnesN5l3rBIRRrrcCmNNVSxs6i03HlJyS+&#10;HXxwOrENvTRBnzjcjbLIsjvp9ED8weoJnyx2X7ujU1D9dK+p9NPGpuGz6l3+cgjzjVLXV8vjA4iE&#10;S/qD4Vyfq0PLnfb+SCaKkX2+KRhlUd6DOAPZuspB7FkV1Rpk28j/G9pfAAAA//8DAFBLAQItABQA&#10;BgAIAAAAIQC2gziS/gAAAOEBAAATAAAAAAAAAAAAAAAAAAAAAABbQ29udGVudF9UeXBlc10ueG1s&#10;UEsBAi0AFAAGAAgAAAAhADj9If/WAAAAlAEAAAsAAAAAAAAAAAAAAAAALwEAAF9yZWxzLy5yZWxz&#10;UEsBAi0AFAAGAAgAAAAhAHxQrveWAgAAtwUAAA4AAAAAAAAAAAAAAAAALgIAAGRycy9lMm9Eb2Mu&#10;eG1sUEsBAi0AFAAGAAgAAAAhAEdKQB3eAAAACwEAAA8AAAAAAAAAAAAAAAAA8AQAAGRycy9kb3du&#10;cmV2LnhtbFBLBQYAAAAABAAEAPMAAAD7BQAAAAA=&#10;" fillcolor="white [3212]" strokecolor="white [3212]" strokeweight="2pt">
              <v:textbox>
                <w:txbxContent>
                  <w:p w:rsidR="00CE42E7" w:rsidRPr="0027068E" w:rsidRDefault="00CE42E7" w:rsidP="0027068E"/>
                </w:txbxContent>
              </v:textbox>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00B1A"/>
    <w:multiLevelType w:val="hybridMultilevel"/>
    <w:tmpl w:val="1584A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796594C"/>
    <w:multiLevelType w:val="multilevel"/>
    <w:tmpl w:val="F1E8E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7A2953"/>
    <w:multiLevelType w:val="hybridMultilevel"/>
    <w:tmpl w:val="A0CC59D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63D4122"/>
    <w:multiLevelType w:val="multilevel"/>
    <w:tmpl w:val="D5745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6CE1F80"/>
    <w:multiLevelType w:val="hybridMultilevel"/>
    <w:tmpl w:val="0CB24590"/>
    <w:lvl w:ilvl="0" w:tplc="6F5226F0">
      <w:numFmt w:val="bullet"/>
      <w:lvlText w:val=""/>
      <w:lvlJc w:val="left"/>
      <w:pPr>
        <w:ind w:left="814" w:hanging="360"/>
      </w:pPr>
      <w:rPr>
        <w:rFonts w:ascii="Symbol" w:eastAsia="Times New Roman" w:hAnsi="Symbol" w:cs="Arial" w:hint="default"/>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5" w15:restartNumberingAfterBreak="0">
    <w:nsid w:val="7D7424A9"/>
    <w:multiLevelType w:val="hybridMultilevel"/>
    <w:tmpl w:val="CBCCFF34"/>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FB87A50"/>
    <w:multiLevelType w:val="hybridMultilevel"/>
    <w:tmpl w:val="0FC665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5"/>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758"/>
    <w:rsid w:val="001241BF"/>
    <w:rsid w:val="001B3B4B"/>
    <w:rsid w:val="001B4B36"/>
    <w:rsid w:val="0027068E"/>
    <w:rsid w:val="002C7FD0"/>
    <w:rsid w:val="002D54C6"/>
    <w:rsid w:val="002E4E2C"/>
    <w:rsid w:val="00372EB2"/>
    <w:rsid w:val="00396C3C"/>
    <w:rsid w:val="003A0EB6"/>
    <w:rsid w:val="004A7D20"/>
    <w:rsid w:val="00530ADA"/>
    <w:rsid w:val="00600AC7"/>
    <w:rsid w:val="00656453"/>
    <w:rsid w:val="006D2DD9"/>
    <w:rsid w:val="006D5EA1"/>
    <w:rsid w:val="007F1614"/>
    <w:rsid w:val="007F22BE"/>
    <w:rsid w:val="00836AF1"/>
    <w:rsid w:val="00840F69"/>
    <w:rsid w:val="008634B3"/>
    <w:rsid w:val="008D223C"/>
    <w:rsid w:val="00941813"/>
    <w:rsid w:val="00A472C7"/>
    <w:rsid w:val="00B41AA3"/>
    <w:rsid w:val="00B467D4"/>
    <w:rsid w:val="00C00744"/>
    <w:rsid w:val="00C8150F"/>
    <w:rsid w:val="00C81D22"/>
    <w:rsid w:val="00C9145A"/>
    <w:rsid w:val="00CB4775"/>
    <w:rsid w:val="00CE42E7"/>
    <w:rsid w:val="00D77D95"/>
    <w:rsid w:val="00DA1463"/>
    <w:rsid w:val="00DB15B7"/>
    <w:rsid w:val="00DD7758"/>
    <w:rsid w:val="00DF130C"/>
    <w:rsid w:val="00E45ECE"/>
    <w:rsid w:val="00E82477"/>
    <w:rsid w:val="00FA0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CB41AE3"/>
  <w15:docId w15:val="{880FA0B7-1E53-4D6A-B192-DF0E77B86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E2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775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D7758"/>
  </w:style>
  <w:style w:type="paragraph" w:styleId="Footer">
    <w:name w:val="footer"/>
    <w:basedOn w:val="Normal"/>
    <w:link w:val="FooterChar"/>
    <w:uiPriority w:val="99"/>
    <w:unhideWhenUsed/>
    <w:rsid w:val="00DD775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D7758"/>
  </w:style>
  <w:style w:type="paragraph" w:styleId="BalloonText">
    <w:name w:val="Balloon Text"/>
    <w:basedOn w:val="Normal"/>
    <w:link w:val="BalloonTextChar"/>
    <w:uiPriority w:val="99"/>
    <w:semiHidden/>
    <w:unhideWhenUsed/>
    <w:rsid w:val="0027068E"/>
    <w:rPr>
      <w:rFonts w:ascii="Tahoma" w:hAnsi="Tahoma" w:cs="Tahoma"/>
      <w:sz w:val="16"/>
      <w:szCs w:val="16"/>
    </w:rPr>
  </w:style>
  <w:style w:type="character" w:customStyle="1" w:styleId="BalloonTextChar">
    <w:name w:val="Balloon Text Char"/>
    <w:basedOn w:val="DefaultParagraphFont"/>
    <w:link w:val="BalloonText"/>
    <w:uiPriority w:val="99"/>
    <w:semiHidden/>
    <w:rsid w:val="0027068E"/>
    <w:rPr>
      <w:rFonts w:ascii="Tahoma" w:hAnsi="Tahoma" w:cs="Tahoma"/>
      <w:sz w:val="16"/>
      <w:szCs w:val="16"/>
    </w:rPr>
  </w:style>
  <w:style w:type="paragraph" w:styleId="NoSpacing">
    <w:name w:val="No Spacing"/>
    <w:qFormat/>
    <w:rsid w:val="0027068E"/>
    <w:pPr>
      <w:spacing w:after="0" w:line="240" w:lineRule="auto"/>
    </w:pPr>
  </w:style>
  <w:style w:type="character" w:styleId="Hyperlink">
    <w:name w:val="Hyperlink"/>
    <w:basedOn w:val="DefaultParagraphFont"/>
    <w:uiPriority w:val="99"/>
    <w:unhideWhenUsed/>
    <w:rsid w:val="0027068E"/>
    <w:rPr>
      <w:color w:val="0000FF" w:themeColor="hyperlink"/>
      <w:u w:val="single"/>
    </w:rPr>
  </w:style>
  <w:style w:type="paragraph" w:styleId="ListParagraph">
    <w:name w:val="List Paragraph"/>
    <w:basedOn w:val="Normal"/>
    <w:uiPriority w:val="34"/>
    <w:qFormat/>
    <w:rsid w:val="00C00744"/>
    <w:pPr>
      <w:spacing w:after="200" w:line="276" w:lineRule="auto"/>
      <w:ind w:left="720"/>
      <w:contextualSpacing/>
    </w:pPr>
    <w:rPr>
      <w:rFonts w:ascii="Calibri" w:hAnsi="Calibri"/>
      <w:sz w:val="22"/>
      <w:szCs w:val="22"/>
    </w:rPr>
  </w:style>
  <w:style w:type="paragraph" w:styleId="NormalWeb">
    <w:name w:val="Normal (Web)"/>
    <w:basedOn w:val="Normal"/>
    <w:uiPriority w:val="99"/>
    <w:semiHidden/>
    <w:unhideWhenUsed/>
    <w:rsid w:val="00396C3C"/>
    <w:pPr>
      <w:spacing w:before="100" w:beforeAutospacing="1" w:after="100" w:afterAutospacing="1"/>
    </w:pPr>
  </w:style>
  <w:style w:type="character" w:customStyle="1" w:styleId="UnresolvedMention">
    <w:name w:val="Unresolved Mention"/>
    <w:basedOn w:val="DefaultParagraphFont"/>
    <w:uiPriority w:val="99"/>
    <w:semiHidden/>
    <w:unhideWhenUsed/>
    <w:rsid w:val="00600AC7"/>
    <w:rPr>
      <w:color w:val="605E5C"/>
      <w:shd w:val="clear" w:color="auto" w:fill="E1DFDD"/>
    </w:rPr>
  </w:style>
  <w:style w:type="character" w:customStyle="1" w:styleId="markzyjo46jyx">
    <w:name w:val="markzyjo46jyx"/>
    <w:basedOn w:val="DefaultParagraphFont"/>
    <w:rsid w:val="003A0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88297">
      <w:bodyDiv w:val="1"/>
      <w:marLeft w:val="0"/>
      <w:marRight w:val="0"/>
      <w:marTop w:val="0"/>
      <w:marBottom w:val="0"/>
      <w:divBdr>
        <w:top w:val="none" w:sz="0" w:space="0" w:color="auto"/>
        <w:left w:val="none" w:sz="0" w:space="0" w:color="auto"/>
        <w:bottom w:val="none" w:sz="0" w:space="0" w:color="auto"/>
        <w:right w:val="none" w:sz="0" w:space="0" w:color="auto"/>
      </w:divBdr>
    </w:div>
    <w:div w:id="772474413">
      <w:bodyDiv w:val="1"/>
      <w:marLeft w:val="0"/>
      <w:marRight w:val="0"/>
      <w:marTop w:val="0"/>
      <w:marBottom w:val="0"/>
      <w:divBdr>
        <w:top w:val="none" w:sz="0" w:space="0" w:color="auto"/>
        <w:left w:val="none" w:sz="0" w:space="0" w:color="auto"/>
        <w:bottom w:val="none" w:sz="0" w:space="0" w:color="auto"/>
        <w:right w:val="none" w:sz="0" w:space="0" w:color="auto"/>
      </w:divBdr>
    </w:div>
    <w:div w:id="807086533">
      <w:bodyDiv w:val="1"/>
      <w:marLeft w:val="0"/>
      <w:marRight w:val="0"/>
      <w:marTop w:val="0"/>
      <w:marBottom w:val="0"/>
      <w:divBdr>
        <w:top w:val="none" w:sz="0" w:space="0" w:color="auto"/>
        <w:left w:val="none" w:sz="0" w:space="0" w:color="auto"/>
        <w:bottom w:val="none" w:sz="0" w:space="0" w:color="auto"/>
        <w:right w:val="none" w:sz="0" w:space="0" w:color="auto"/>
      </w:divBdr>
    </w:div>
    <w:div w:id="208144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order-coronavirus-rapid-lateral-flow-tests?fbclid=IwAR2Sb3bCuT59r7kfbn_r-TmyjJ7ba9sEJEZLHJVmp0bjkLcja0WAoRGoCaQ"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uidance/rapid-lateral-flow-testing-for-households-and-bubbles-of-school-pupils-and-staf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hyperlink" Target="mailto:admin@lancasterian.manchester.sch.uk" TargetMode="External"/><Relationship Id="rId1" Type="http://schemas.openxmlformats.org/officeDocument/2006/relationships/hyperlink" Target="mailto:admin@lancasterian.manchester.sch.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Jsamuels</dc:creator>
  <cp:lastModifiedBy>A Randall</cp:lastModifiedBy>
  <cp:revision>2</cp:revision>
  <cp:lastPrinted>2020-09-09T13:29:00Z</cp:lastPrinted>
  <dcterms:created xsi:type="dcterms:W3CDTF">2021-03-09T10:36:00Z</dcterms:created>
  <dcterms:modified xsi:type="dcterms:W3CDTF">2021-03-09T10:36:00Z</dcterms:modified>
</cp:coreProperties>
</file>