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6A" w:rsidRDefault="00EA506A"/>
    <w:p w:rsidR="00D6334B" w:rsidRDefault="00D6334B"/>
    <w:p w:rsidR="00D6334B" w:rsidRDefault="00D6334B"/>
    <w:p w:rsidR="00D6334B" w:rsidRDefault="00D6334B"/>
    <w:p w:rsidR="00D6334B" w:rsidRDefault="00D6334B" w:rsidP="00D6334B"/>
    <w:p w:rsidR="00D6334B" w:rsidRDefault="00D6334B" w:rsidP="00D6334B"/>
    <w:p w:rsidR="00D6334B" w:rsidRDefault="00D6334B" w:rsidP="00D6334B"/>
    <w:p w:rsidR="00037F6F" w:rsidRDefault="00037F6F" w:rsidP="00D6334B"/>
    <w:p w:rsidR="00037F6F" w:rsidRDefault="00037F6F" w:rsidP="00D6334B"/>
    <w:p w:rsidR="00D6334B" w:rsidRDefault="00D6334B" w:rsidP="00D6334B"/>
    <w:p w:rsidR="00D6334B" w:rsidRPr="00D6334B" w:rsidRDefault="000000B1" w:rsidP="00D6334B">
      <w:pPr>
        <w:jc w:val="center"/>
        <w:rPr>
          <w:b/>
          <w:sz w:val="72"/>
        </w:rPr>
      </w:pPr>
      <w:r>
        <w:rPr>
          <w:b/>
          <w:sz w:val="72"/>
        </w:rPr>
        <w:t>XXXXXXX</w:t>
      </w:r>
      <w:r w:rsidR="00D6334B" w:rsidRPr="00D6334B">
        <w:rPr>
          <w:b/>
          <w:sz w:val="72"/>
        </w:rPr>
        <w:t xml:space="preserve"> Primary</w:t>
      </w:r>
      <w:r>
        <w:rPr>
          <w:b/>
          <w:sz w:val="72"/>
        </w:rPr>
        <w:t xml:space="preserve"> School</w:t>
      </w:r>
    </w:p>
    <w:p w:rsidR="00AE2753" w:rsidRDefault="00D6334B" w:rsidP="00D6334B">
      <w:pPr>
        <w:jc w:val="center"/>
        <w:rPr>
          <w:b/>
          <w:sz w:val="48"/>
        </w:rPr>
      </w:pPr>
      <w:r>
        <w:rPr>
          <w:b/>
          <w:sz w:val="48"/>
        </w:rPr>
        <w:t xml:space="preserve">DRAFT </w:t>
      </w:r>
    </w:p>
    <w:p w:rsidR="00086951" w:rsidRPr="00A57103" w:rsidRDefault="00086951" w:rsidP="00D6334B">
      <w:pPr>
        <w:jc w:val="center"/>
        <w:rPr>
          <w:b/>
          <w:sz w:val="24"/>
        </w:rPr>
      </w:pPr>
    </w:p>
    <w:p w:rsidR="00D6334B" w:rsidRDefault="00D6334B" w:rsidP="008513F8">
      <w:pPr>
        <w:jc w:val="center"/>
        <w:rPr>
          <w:b/>
          <w:sz w:val="48"/>
        </w:rPr>
      </w:pPr>
      <w:r w:rsidRPr="00D6334B">
        <w:rPr>
          <w:b/>
          <w:sz w:val="48"/>
        </w:rPr>
        <w:t xml:space="preserve">Accessibility </w:t>
      </w:r>
      <w:r w:rsidR="00AE2753">
        <w:rPr>
          <w:b/>
          <w:sz w:val="48"/>
        </w:rPr>
        <w:t xml:space="preserve">Policy Statement </w:t>
      </w:r>
    </w:p>
    <w:p w:rsidR="00D6334B" w:rsidRPr="00D6334B" w:rsidRDefault="00D6334B" w:rsidP="000000B1">
      <w:pPr>
        <w:pStyle w:val="NoSpacing"/>
        <w:jc w:val="center"/>
        <w:rPr>
          <w:b/>
          <w:color w:val="FF0000"/>
          <w:sz w:val="36"/>
        </w:rPr>
      </w:pPr>
      <w:r w:rsidRPr="00D6334B">
        <w:rPr>
          <w:b/>
          <w:color w:val="FF0000"/>
          <w:sz w:val="36"/>
        </w:rPr>
        <w:t>“</w:t>
      </w:r>
      <w:r w:rsidR="000000B1">
        <w:rPr>
          <w:b/>
          <w:color w:val="FF0000"/>
          <w:sz w:val="36"/>
        </w:rPr>
        <w:t>Mission Statement</w:t>
      </w:r>
      <w:r w:rsidRPr="00D6334B">
        <w:rPr>
          <w:b/>
          <w:color w:val="FF0000"/>
          <w:sz w:val="36"/>
        </w:rPr>
        <w:t>”</w:t>
      </w:r>
    </w:p>
    <w:tbl>
      <w:tblPr>
        <w:tblStyle w:val="TableGrid"/>
        <w:tblpPr w:leftFromText="180" w:rightFromText="180" w:vertAnchor="page" w:horzAnchor="margin" w:tblpY="11127"/>
        <w:tblW w:w="0" w:type="auto"/>
        <w:tblLook w:val="04A0" w:firstRow="1" w:lastRow="0" w:firstColumn="1" w:lastColumn="0" w:noHBand="0" w:noVBand="1"/>
      </w:tblPr>
      <w:tblGrid>
        <w:gridCol w:w="4508"/>
        <w:gridCol w:w="4508"/>
      </w:tblGrid>
      <w:tr w:rsidR="00086951" w:rsidTr="00086951">
        <w:tc>
          <w:tcPr>
            <w:tcW w:w="4508" w:type="dxa"/>
          </w:tcPr>
          <w:p w:rsidR="00086951" w:rsidRDefault="00086951" w:rsidP="00086951">
            <w:r>
              <w:t>Presented by</w:t>
            </w:r>
          </w:p>
        </w:tc>
        <w:tc>
          <w:tcPr>
            <w:tcW w:w="4508" w:type="dxa"/>
          </w:tcPr>
          <w:p w:rsidR="00086951" w:rsidRDefault="00086951" w:rsidP="00086951"/>
        </w:tc>
      </w:tr>
      <w:tr w:rsidR="00086951" w:rsidTr="00086951">
        <w:tc>
          <w:tcPr>
            <w:tcW w:w="4508" w:type="dxa"/>
          </w:tcPr>
          <w:p w:rsidR="00086951" w:rsidRDefault="00086951" w:rsidP="00086951">
            <w:r>
              <w:t>Role(s)</w:t>
            </w:r>
          </w:p>
        </w:tc>
        <w:tc>
          <w:tcPr>
            <w:tcW w:w="4508" w:type="dxa"/>
          </w:tcPr>
          <w:p w:rsidR="00086951" w:rsidRDefault="00086951" w:rsidP="00086951"/>
        </w:tc>
      </w:tr>
      <w:tr w:rsidR="00086951" w:rsidTr="00086951">
        <w:tc>
          <w:tcPr>
            <w:tcW w:w="4508" w:type="dxa"/>
          </w:tcPr>
          <w:p w:rsidR="00086951" w:rsidRDefault="00086951" w:rsidP="00086951">
            <w:r>
              <w:t>Approving Body Committee</w:t>
            </w:r>
          </w:p>
        </w:tc>
        <w:tc>
          <w:tcPr>
            <w:tcW w:w="4508" w:type="dxa"/>
          </w:tcPr>
          <w:p w:rsidR="00086951" w:rsidRDefault="00086951" w:rsidP="00086951">
            <w:r>
              <w:t>Personnel &amp; Resources</w:t>
            </w:r>
          </w:p>
        </w:tc>
      </w:tr>
      <w:tr w:rsidR="00086951" w:rsidTr="00086951">
        <w:tc>
          <w:tcPr>
            <w:tcW w:w="4508" w:type="dxa"/>
          </w:tcPr>
          <w:p w:rsidR="00086951" w:rsidRDefault="00086951" w:rsidP="00086951">
            <w:r>
              <w:t>Adopted</w:t>
            </w:r>
          </w:p>
        </w:tc>
        <w:tc>
          <w:tcPr>
            <w:tcW w:w="4508" w:type="dxa"/>
          </w:tcPr>
          <w:p w:rsidR="00086951" w:rsidRDefault="00086951" w:rsidP="00086951">
            <w:r>
              <w:t>March 2020</w:t>
            </w:r>
          </w:p>
        </w:tc>
      </w:tr>
      <w:tr w:rsidR="00086951" w:rsidTr="00086951">
        <w:tc>
          <w:tcPr>
            <w:tcW w:w="4508" w:type="dxa"/>
          </w:tcPr>
          <w:p w:rsidR="00086951" w:rsidRDefault="00086951" w:rsidP="00086951">
            <w:r>
              <w:t>Review Date</w:t>
            </w:r>
          </w:p>
        </w:tc>
        <w:tc>
          <w:tcPr>
            <w:tcW w:w="4508" w:type="dxa"/>
          </w:tcPr>
          <w:p w:rsidR="00086951" w:rsidRDefault="00086951" w:rsidP="00086951">
            <w:r>
              <w:t>Spring 2023</w:t>
            </w:r>
          </w:p>
        </w:tc>
      </w:tr>
      <w:tr w:rsidR="00086951" w:rsidTr="00086951">
        <w:tc>
          <w:tcPr>
            <w:tcW w:w="4508" w:type="dxa"/>
          </w:tcPr>
          <w:p w:rsidR="00086951" w:rsidRDefault="00086951" w:rsidP="00086951">
            <w:r>
              <w:t>Review Period</w:t>
            </w:r>
          </w:p>
        </w:tc>
        <w:tc>
          <w:tcPr>
            <w:tcW w:w="4508" w:type="dxa"/>
          </w:tcPr>
          <w:p w:rsidR="00086951" w:rsidRDefault="00086951" w:rsidP="00086951">
            <w:r>
              <w:t>3 years</w:t>
            </w:r>
          </w:p>
        </w:tc>
      </w:tr>
      <w:tr w:rsidR="00086951" w:rsidTr="00086951">
        <w:tc>
          <w:tcPr>
            <w:tcW w:w="4508" w:type="dxa"/>
          </w:tcPr>
          <w:p w:rsidR="00086951" w:rsidRDefault="00086951" w:rsidP="00086951">
            <w:r>
              <w:t>Statutory Requirement</w:t>
            </w:r>
          </w:p>
        </w:tc>
        <w:tc>
          <w:tcPr>
            <w:tcW w:w="4508" w:type="dxa"/>
          </w:tcPr>
          <w:p w:rsidR="00086951" w:rsidRDefault="00086951" w:rsidP="00086951">
            <w:r>
              <w:t>Yes</w:t>
            </w:r>
          </w:p>
        </w:tc>
      </w:tr>
    </w:tbl>
    <w:p w:rsidR="00D6334B" w:rsidRDefault="00D6334B" w:rsidP="00D6334B">
      <w:pPr>
        <w:jc w:val="center"/>
        <w:rPr>
          <w:b/>
          <w:sz w:val="48"/>
        </w:rPr>
      </w:pPr>
    </w:p>
    <w:p w:rsidR="00037F6F" w:rsidRDefault="00037F6F" w:rsidP="00D6334B">
      <w:pPr>
        <w:jc w:val="center"/>
        <w:rPr>
          <w:b/>
          <w:sz w:val="48"/>
        </w:rPr>
      </w:pPr>
    </w:p>
    <w:p w:rsidR="00D6334B" w:rsidRDefault="00D6334B" w:rsidP="00D6334B">
      <w:pPr>
        <w:jc w:val="center"/>
        <w:rPr>
          <w:b/>
          <w:sz w:val="48"/>
        </w:rPr>
      </w:pPr>
    </w:p>
    <w:p w:rsidR="002F75FE" w:rsidRDefault="002F75FE" w:rsidP="006A0854">
      <w:pPr>
        <w:rPr>
          <w:b/>
          <w:sz w:val="48"/>
        </w:rPr>
      </w:pPr>
    </w:p>
    <w:p w:rsidR="002F75FE" w:rsidRDefault="002F75FE" w:rsidP="006A0854">
      <w:pPr>
        <w:rPr>
          <w:b/>
          <w:sz w:val="48"/>
        </w:rPr>
      </w:pPr>
    </w:p>
    <w:p w:rsidR="00E179DF" w:rsidRDefault="00E179DF" w:rsidP="006A0854">
      <w:pPr>
        <w:rPr>
          <w:b/>
          <w:sz w:val="48"/>
        </w:rPr>
      </w:pPr>
    </w:p>
    <w:p w:rsidR="00E179DF" w:rsidRDefault="00E179DF" w:rsidP="006A0854">
      <w:pPr>
        <w:rPr>
          <w:b/>
          <w:sz w:val="48"/>
        </w:rPr>
      </w:pPr>
    </w:p>
    <w:p w:rsidR="006A0854" w:rsidRPr="006A0854" w:rsidRDefault="006A0854" w:rsidP="006A0854">
      <w:pPr>
        <w:rPr>
          <w:b/>
          <w:sz w:val="32"/>
        </w:rPr>
      </w:pPr>
      <w:r w:rsidRPr="006A0854">
        <w:rPr>
          <w:b/>
          <w:sz w:val="32"/>
        </w:rPr>
        <w:lastRenderedPageBreak/>
        <w:t>Review Sheet</w:t>
      </w:r>
    </w:p>
    <w:p w:rsidR="00D93428" w:rsidRDefault="006A0854" w:rsidP="006A0854">
      <w:pPr>
        <w:rPr>
          <w:sz w:val="24"/>
        </w:rPr>
      </w:pPr>
      <w:r w:rsidRPr="006A0854">
        <w:rPr>
          <w:sz w:val="24"/>
        </w:rPr>
        <w:t xml:space="preserve">The information below details </w:t>
      </w:r>
      <w:r>
        <w:rPr>
          <w:sz w:val="24"/>
        </w:rPr>
        <w:t>previou</w:t>
      </w:r>
      <w:r w:rsidR="00D93428">
        <w:rPr>
          <w:sz w:val="24"/>
        </w:rPr>
        <w:t>s versions of this document. It gives a brief description of each review and a brief summary of amendments made since the previous version date, if any.</w:t>
      </w:r>
    </w:p>
    <w:tbl>
      <w:tblPr>
        <w:tblStyle w:val="TableGrid"/>
        <w:tblW w:w="0" w:type="auto"/>
        <w:tblLook w:val="04A0" w:firstRow="1" w:lastRow="0" w:firstColumn="1" w:lastColumn="0" w:noHBand="0" w:noVBand="1"/>
      </w:tblPr>
      <w:tblGrid>
        <w:gridCol w:w="1555"/>
        <w:gridCol w:w="4455"/>
        <w:gridCol w:w="3006"/>
      </w:tblGrid>
      <w:tr w:rsidR="00D93428" w:rsidTr="00D93428">
        <w:tc>
          <w:tcPr>
            <w:tcW w:w="1555" w:type="dxa"/>
            <w:shd w:val="clear" w:color="auto" w:fill="D0CECE" w:themeFill="background2" w:themeFillShade="E6"/>
            <w:vAlign w:val="center"/>
          </w:tcPr>
          <w:p w:rsidR="00D93428" w:rsidRDefault="00D93428" w:rsidP="00D93428">
            <w:pPr>
              <w:jc w:val="center"/>
              <w:rPr>
                <w:b/>
                <w:sz w:val="24"/>
              </w:rPr>
            </w:pPr>
            <w:r w:rsidRPr="00D93428">
              <w:rPr>
                <w:b/>
                <w:sz w:val="24"/>
              </w:rPr>
              <w:t xml:space="preserve">Version </w:t>
            </w:r>
          </w:p>
          <w:p w:rsidR="00D93428" w:rsidRPr="00D93428" w:rsidRDefault="00D93428" w:rsidP="00D93428">
            <w:pPr>
              <w:jc w:val="center"/>
              <w:rPr>
                <w:b/>
                <w:sz w:val="24"/>
              </w:rPr>
            </w:pPr>
            <w:r>
              <w:rPr>
                <w:b/>
                <w:sz w:val="24"/>
              </w:rPr>
              <w:t>Number</w:t>
            </w:r>
          </w:p>
        </w:tc>
        <w:tc>
          <w:tcPr>
            <w:tcW w:w="4455" w:type="dxa"/>
            <w:shd w:val="clear" w:color="auto" w:fill="D0CECE" w:themeFill="background2" w:themeFillShade="E6"/>
            <w:vAlign w:val="center"/>
          </w:tcPr>
          <w:p w:rsidR="00D93428" w:rsidRPr="00D93428" w:rsidRDefault="00D93428" w:rsidP="00D93428">
            <w:pPr>
              <w:jc w:val="center"/>
              <w:rPr>
                <w:b/>
                <w:sz w:val="24"/>
              </w:rPr>
            </w:pPr>
            <w:r w:rsidRPr="00D93428">
              <w:rPr>
                <w:b/>
                <w:sz w:val="24"/>
              </w:rPr>
              <w:t>Version Description</w:t>
            </w:r>
          </w:p>
        </w:tc>
        <w:tc>
          <w:tcPr>
            <w:tcW w:w="3006" w:type="dxa"/>
            <w:shd w:val="clear" w:color="auto" w:fill="D0CECE" w:themeFill="background2" w:themeFillShade="E6"/>
            <w:vAlign w:val="center"/>
          </w:tcPr>
          <w:p w:rsidR="00D93428" w:rsidRPr="00D93428" w:rsidRDefault="00D93428" w:rsidP="00D93428">
            <w:pPr>
              <w:jc w:val="center"/>
              <w:rPr>
                <w:b/>
                <w:sz w:val="24"/>
              </w:rPr>
            </w:pPr>
            <w:r>
              <w:rPr>
                <w:b/>
                <w:sz w:val="24"/>
              </w:rPr>
              <w:t>Dat</w:t>
            </w:r>
            <w:r w:rsidRPr="00D93428">
              <w:rPr>
                <w:b/>
                <w:sz w:val="24"/>
              </w:rPr>
              <w:t>e of Review</w:t>
            </w:r>
          </w:p>
        </w:tc>
      </w:tr>
      <w:tr w:rsidR="00D93428" w:rsidTr="00D93428">
        <w:tc>
          <w:tcPr>
            <w:tcW w:w="1555" w:type="dxa"/>
          </w:tcPr>
          <w:p w:rsidR="00D93428" w:rsidRDefault="00D93428" w:rsidP="00D93428">
            <w:pPr>
              <w:jc w:val="center"/>
              <w:rPr>
                <w:sz w:val="24"/>
              </w:rPr>
            </w:pPr>
            <w:r>
              <w:rPr>
                <w:sz w:val="24"/>
              </w:rPr>
              <w:t>1</w:t>
            </w:r>
          </w:p>
        </w:tc>
        <w:tc>
          <w:tcPr>
            <w:tcW w:w="4455" w:type="dxa"/>
          </w:tcPr>
          <w:p w:rsidR="00D93428" w:rsidRDefault="00D93428" w:rsidP="006A0854">
            <w:pPr>
              <w:rPr>
                <w:sz w:val="24"/>
              </w:rPr>
            </w:pPr>
            <w:r>
              <w:rPr>
                <w:sz w:val="24"/>
              </w:rPr>
              <w:t>Original</w:t>
            </w:r>
          </w:p>
        </w:tc>
        <w:tc>
          <w:tcPr>
            <w:tcW w:w="3006" w:type="dxa"/>
          </w:tcPr>
          <w:p w:rsidR="00D93428" w:rsidRDefault="00D93428" w:rsidP="006A0854">
            <w:pPr>
              <w:rPr>
                <w:sz w:val="24"/>
              </w:rPr>
            </w:pPr>
            <w:r>
              <w:rPr>
                <w:sz w:val="24"/>
              </w:rPr>
              <w:t>March 2012</w:t>
            </w:r>
          </w:p>
        </w:tc>
      </w:tr>
      <w:tr w:rsidR="00D93428" w:rsidTr="00D93428">
        <w:tc>
          <w:tcPr>
            <w:tcW w:w="1555" w:type="dxa"/>
          </w:tcPr>
          <w:p w:rsidR="00D93428" w:rsidRDefault="00D93428" w:rsidP="00D93428">
            <w:pPr>
              <w:jc w:val="center"/>
              <w:rPr>
                <w:sz w:val="24"/>
              </w:rPr>
            </w:pPr>
            <w:r>
              <w:rPr>
                <w:sz w:val="24"/>
              </w:rPr>
              <w:t>2</w:t>
            </w:r>
          </w:p>
        </w:tc>
        <w:tc>
          <w:tcPr>
            <w:tcW w:w="4455" w:type="dxa"/>
          </w:tcPr>
          <w:p w:rsidR="00D93428" w:rsidRDefault="00D93428" w:rsidP="006A0854">
            <w:pPr>
              <w:rPr>
                <w:sz w:val="24"/>
              </w:rPr>
            </w:pPr>
            <w:r>
              <w:rPr>
                <w:sz w:val="24"/>
              </w:rPr>
              <w:t>C</w:t>
            </w:r>
            <w:r w:rsidR="00511A62">
              <w:rPr>
                <w:sz w:val="24"/>
              </w:rPr>
              <w:t xml:space="preserve">omplete review of </w:t>
            </w:r>
            <w:r>
              <w:rPr>
                <w:sz w:val="24"/>
              </w:rPr>
              <w:t>access</w:t>
            </w:r>
            <w:r w:rsidR="00511A62">
              <w:rPr>
                <w:sz w:val="24"/>
              </w:rPr>
              <w:t>ibility plan to develop</w:t>
            </w:r>
            <w:r>
              <w:rPr>
                <w:sz w:val="24"/>
              </w:rPr>
              <w:t xml:space="preserve"> policy</w:t>
            </w:r>
            <w:r w:rsidR="00511A62">
              <w:rPr>
                <w:sz w:val="24"/>
              </w:rPr>
              <w:t xml:space="preserve"> and amend plan</w:t>
            </w:r>
          </w:p>
        </w:tc>
        <w:tc>
          <w:tcPr>
            <w:tcW w:w="3006" w:type="dxa"/>
          </w:tcPr>
          <w:p w:rsidR="00D93428" w:rsidRDefault="00D93428" w:rsidP="006A0854">
            <w:pPr>
              <w:rPr>
                <w:sz w:val="24"/>
              </w:rPr>
            </w:pPr>
            <w:r>
              <w:rPr>
                <w:sz w:val="24"/>
              </w:rPr>
              <w:t>March 2020</w:t>
            </w:r>
          </w:p>
        </w:tc>
      </w:tr>
      <w:tr w:rsidR="00D93428" w:rsidTr="00D93428">
        <w:tc>
          <w:tcPr>
            <w:tcW w:w="1555" w:type="dxa"/>
          </w:tcPr>
          <w:p w:rsidR="00D93428" w:rsidRDefault="00D93428" w:rsidP="00D93428">
            <w:pPr>
              <w:jc w:val="center"/>
              <w:rPr>
                <w:sz w:val="24"/>
              </w:rPr>
            </w:pPr>
            <w:r>
              <w:rPr>
                <w:sz w:val="24"/>
              </w:rPr>
              <w:t>3</w:t>
            </w:r>
          </w:p>
        </w:tc>
        <w:tc>
          <w:tcPr>
            <w:tcW w:w="4455" w:type="dxa"/>
          </w:tcPr>
          <w:p w:rsidR="00D93428" w:rsidRDefault="00D93428" w:rsidP="006A0854">
            <w:pPr>
              <w:rPr>
                <w:sz w:val="24"/>
              </w:rPr>
            </w:pPr>
          </w:p>
        </w:tc>
        <w:tc>
          <w:tcPr>
            <w:tcW w:w="3006" w:type="dxa"/>
          </w:tcPr>
          <w:p w:rsidR="00D93428" w:rsidRDefault="00D93428" w:rsidP="006A0854">
            <w:pPr>
              <w:rPr>
                <w:sz w:val="24"/>
              </w:rPr>
            </w:pPr>
          </w:p>
        </w:tc>
      </w:tr>
      <w:tr w:rsidR="00D93428" w:rsidTr="00D93428">
        <w:tc>
          <w:tcPr>
            <w:tcW w:w="1555" w:type="dxa"/>
          </w:tcPr>
          <w:p w:rsidR="00D93428" w:rsidRDefault="00D93428" w:rsidP="00D93428">
            <w:pPr>
              <w:jc w:val="center"/>
              <w:rPr>
                <w:sz w:val="24"/>
              </w:rPr>
            </w:pPr>
          </w:p>
        </w:tc>
        <w:tc>
          <w:tcPr>
            <w:tcW w:w="4455" w:type="dxa"/>
          </w:tcPr>
          <w:p w:rsidR="00D93428" w:rsidRDefault="00D93428" w:rsidP="006A0854">
            <w:pPr>
              <w:rPr>
                <w:sz w:val="24"/>
              </w:rPr>
            </w:pPr>
          </w:p>
        </w:tc>
        <w:tc>
          <w:tcPr>
            <w:tcW w:w="3006" w:type="dxa"/>
          </w:tcPr>
          <w:p w:rsidR="00D93428" w:rsidRDefault="00D93428" w:rsidP="006A0854">
            <w:pPr>
              <w:rPr>
                <w:sz w:val="24"/>
              </w:rPr>
            </w:pPr>
          </w:p>
        </w:tc>
      </w:tr>
      <w:tr w:rsidR="00D93428" w:rsidTr="00D93428">
        <w:tc>
          <w:tcPr>
            <w:tcW w:w="1555" w:type="dxa"/>
          </w:tcPr>
          <w:p w:rsidR="00D93428" w:rsidRDefault="00D93428" w:rsidP="00D93428">
            <w:pPr>
              <w:jc w:val="center"/>
              <w:rPr>
                <w:sz w:val="24"/>
              </w:rPr>
            </w:pPr>
          </w:p>
        </w:tc>
        <w:tc>
          <w:tcPr>
            <w:tcW w:w="4455" w:type="dxa"/>
          </w:tcPr>
          <w:p w:rsidR="00D93428" w:rsidRDefault="00D93428" w:rsidP="006A0854">
            <w:pPr>
              <w:rPr>
                <w:sz w:val="24"/>
              </w:rPr>
            </w:pPr>
          </w:p>
        </w:tc>
        <w:tc>
          <w:tcPr>
            <w:tcW w:w="3006" w:type="dxa"/>
          </w:tcPr>
          <w:p w:rsidR="00D93428" w:rsidRDefault="00D93428" w:rsidP="006A0854">
            <w:pPr>
              <w:rPr>
                <w:sz w:val="24"/>
              </w:rPr>
            </w:pPr>
          </w:p>
        </w:tc>
      </w:tr>
      <w:tr w:rsidR="00D93428" w:rsidTr="00D93428">
        <w:tc>
          <w:tcPr>
            <w:tcW w:w="1555" w:type="dxa"/>
          </w:tcPr>
          <w:p w:rsidR="00D93428" w:rsidRDefault="00D93428" w:rsidP="00D93428">
            <w:pPr>
              <w:jc w:val="center"/>
              <w:rPr>
                <w:sz w:val="24"/>
              </w:rPr>
            </w:pPr>
          </w:p>
        </w:tc>
        <w:tc>
          <w:tcPr>
            <w:tcW w:w="4455" w:type="dxa"/>
          </w:tcPr>
          <w:p w:rsidR="00D93428" w:rsidRDefault="00D93428" w:rsidP="006A0854">
            <w:pPr>
              <w:rPr>
                <w:sz w:val="24"/>
              </w:rPr>
            </w:pPr>
          </w:p>
        </w:tc>
        <w:tc>
          <w:tcPr>
            <w:tcW w:w="3006" w:type="dxa"/>
          </w:tcPr>
          <w:p w:rsidR="00D93428" w:rsidRDefault="00D93428" w:rsidP="006A0854">
            <w:pPr>
              <w:rPr>
                <w:sz w:val="24"/>
              </w:rPr>
            </w:pPr>
          </w:p>
        </w:tc>
      </w:tr>
      <w:tr w:rsidR="00D93428" w:rsidTr="00D93428">
        <w:tc>
          <w:tcPr>
            <w:tcW w:w="1555" w:type="dxa"/>
          </w:tcPr>
          <w:p w:rsidR="00D93428" w:rsidRDefault="00D93428" w:rsidP="00D93428">
            <w:pPr>
              <w:jc w:val="center"/>
              <w:rPr>
                <w:sz w:val="24"/>
              </w:rPr>
            </w:pPr>
          </w:p>
        </w:tc>
        <w:tc>
          <w:tcPr>
            <w:tcW w:w="4455" w:type="dxa"/>
          </w:tcPr>
          <w:p w:rsidR="00D93428" w:rsidRDefault="00D93428" w:rsidP="006A0854">
            <w:pPr>
              <w:rPr>
                <w:sz w:val="24"/>
              </w:rPr>
            </w:pPr>
          </w:p>
        </w:tc>
        <w:tc>
          <w:tcPr>
            <w:tcW w:w="3006" w:type="dxa"/>
          </w:tcPr>
          <w:p w:rsidR="00D93428" w:rsidRDefault="00D93428" w:rsidP="006A0854">
            <w:pPr>
              <w:rPr>
                <w:sz w:val="24"/>
              </w:rPr>
            </w:pPr>
          </w:p>
        </w:tc>
      </w:tr>
    </w:tbl>
    <w:p w:rsidR="006A0854" w:rsidRPr="006A0854" w:rsidRDefault="006A0854" w:rsidP="006A0854">
      <w:pPr>
        <w:rPr>
          <w:sz w:val="24"/>
        </w:rPr>
      </w:pPr>
      <w:r>
        <w:rPr>
          <w:sz w:val="24"/>
        </w:rPr>
        <w:t xml:space="preserve"> </w:t>
      </w:r>
    </w:p>
    <w:p w:rsidR="006A0854" w:rsidRDefault="006A0854" w:rsidP="006A0854">
      <w:pPr>
        <w:rPr>
          <w:b/>
          <w:sz w:val="48"/>
        </w:rPr>
      </w:pPr>
    </w:p>
    <w:p w:rsidR="006A0854" w:rsidRDefault="006A0854" w:rsidP="006A0854">
      <w:pPr>
        <w:rPr>
          <w:b/>
          <w:sz w:val="48"/>
        </w:rPr>
      </w:pPr>
    </w:p>
    <w:p w:rsidR="006A0854" w:rsidRDefault="006A0854" w:rsidP="006A0854">
      <w:pPr>
        <w:rPr>
          <w:b/>
          <w:sz w:val="48"/>
        </w:rPr>
      </w:pPr>
    </w:p>
    <w:p w:rsidR="006A0854" w:rsidRDefault="006A0854" w:rsidP="006A0854">
      <w:pPr>
        <w:rPr>
          <w:b/>
          <w:sz w:val="48"/>
        </w:rPr>
      </w:pPr>
    </w:p>
    <w:p w:rsidR="006A0854" w:rsidRDefault="006A0854" w:rsidP="006A0854">
      <w:pPr>
        <w:rPr>
          <w:b/>
          <w:sz w:val="48"/>
        </w:rPr>
      </w:pPr>
    </w:p>
    <w:p w:rsidR="006A0854" w:rsidRDefault="006A0854" w:rsidP="006A0854">
      <w:pPr>
        <w:rPr>
          <w:b/>
          <w:sz w:val="48"/>
        </w:rPr>
      </w:pPr>
    </w:p>
    <w:p w:rsidR="00D93428" w:rsidRDefault="00D93428" w:rsidP="006A0854">
      <w:pPr>
        <w:rPr>
          <w:b/>
          <w:sz w:val="48"/>
        </w:rPr>
      </w:pPr>
    </w:p>
    <w:p w:rsidR="00D93428" w:rsidRDefault="00D93428" w:rsidP="006A0854">
      <w:pPr>
        <w:rPr>
          <w:b/>
          <w:sz w:val="48"/>
        </w:rPr>
      </w:pPr>
    </w:p>
    <w:p w:rsidR="00D93428" w:rsidRDefault="00D93428" w:rsidP="006A0854">
      <w:pPr>
        <w:rPr>
          <w:b/>
          <w:sz w:val="48"/>
        </w:rPr>
      </w:pPr>
    </w:p>
    <w:p w:rsidR="00D93428" w:rsidRDefault="00D93428" w:rsidP="006A0854">
      <w:pPr>
        <w:rPr>
          <w:b/>
          <w:sz w:val="48"/>
        </w:rPr>
      </w:pPr>
    </w:p>
    <w:p w:rsidR="0026310F" w:rsidRDefault="0026310F" w:rsidP="006A0854">
      <w:pPr>
        <w:rPr>
          <w:b/>
          <w:sz w:val="48"/>
        </w:rPr>
      </w:pPr>
    </w:p>
    <w:p w:rsidR="0026310F" w:rsidRDefault="0026310F" w:rsidP="006A0854">
      <w:pPr>
        <w:rPr>
          <w:b/>
          <w:sz w:val="48"/>
        </w:rPr>
      </w:pPr>
    </w:p>
    <w:p w:rsidR="00D93428" w:rsidRDefault="00D93428" w:rsidP="006A0854">
      <w:pPr>
        <w:rPr>
          <w:b/>
          <w:sz w:val="48"/>
        </w:rPr>
      </w:pPr>
      <w:r>
        <w:rPr>
          <w:b/>
          <w:sz w:val="48"/>
        </w:rPr>
        <w:t>Contents</w:t>
      </w:r>
    </w:p>
    <w:p w:rsidR="00447233" w:rsidRPr="00447233" w:rsidRDefault="006A0854" w:rsidP="00447233">
      <w:pPr>
        <w:pStyle w:val="ListParagraph"/>
        <w:numPr>
          <w:ilvl w:val="0"/>
          <w:numId w:val="1"/>
        </w:numPr>
        <w:rPr>
          <w:b/>
          <w:sz w:val="32"/>
        </w:rPr>
      </w:pPr>
      <w:r w:rsidRPr="00447233">
        <w:rPr>
          <w:b/>
          <w:sz w:val="32"/>
        </w:rPr>
        <w:t>Introduction</w:t>
      </w:r>
    </w:p>
    <w:p w:rsidR="00EE24D7" w:rsidRPr="00447233" w:rsidRDefault="00A57103" w:rsidP="00EE24D7">
      <w:pPr>
        <w:pStyle w:val="ListParagraph"/>
        <w:numPr>
          <w:ilvl w:val="0"/>
          <w:numId w:val="1"/>
        </w:numPr>
        <w:rPr>
          <w:b/>
          <w:sz w:val="32"/>
        </w:rPr>
      </w:pPr>
      <w:r>
        <w:rPr>
          <w:b/>
          <w:sz w:val="32"/>
        </w:rPr>
        <w:t xml:space="preserve">The Legal </w:t>
      </w:r>
      <w:r w:rsidR="00EE24D7" w:rsidRPr="00447233">
        <w:rPr>
          <w:b/>
          <w:sz w:val="32"/>
        </w:rPr>
        <w:t>Context</w:t>
      </w:r>
      <w:r>
        <w:rPr>
          <w:b/>
          <w:sz w:val="32"/>
        </w:rPr>
        <w:t xml:space="preserve"> </w:t>
      </w:r>
    </w:p>
    <w:p w:rsidR="00D93428" w:rsidRPr="00447233" w:rsidRDefault="00D93428" w:rsidP="006A0854">
      <w:pPr>
        <w:pStyle w:val="ListParagraph"/>
        <w:numPr>
          <w:ilvl w:val="0"/>
          <w:numId w:val="1"/>
        </w:numPr>
        <w:rPr>
          <w:b/>
          <w:sz w:val="32"/>
        </w:rPr>
      </w:pPr>
      <w:r w:rsidRPr="00447233">
        <w:rPr>
          <w:b/>
          <w:sz w:val="32"/>
        </w:rPr>
        <w:t>Definition of Disability</w:t>
      </w:r>
    </w:p>
    <w:p w:rsidR="00EE24D7" w:rsidRPr="00447233" w:rsidRDefault="00EE24D7" w:rsidP="006A0854">
      <w:pPr>
        <w:pStyle w:val="ListParagraph"/>
        <w:numPr>
          <w:ilvl w:val="0"/>
          <w:numId w:val="1"/>
        </w:numPr>
        <w:rPr>
          <w:b/>
          <w:sz w:val="32"/>
        </w:rPr>
      </w:pPr>
      <w:r w:rsidRPr="00447233">
        <w:rPr>
          <w:b/>
          <w:sz w:val="32"/>
        </w:rPr>
        <w:t>Reasonable Adjustments</w:t>
      </w:r>
    </w:p>
    <w:p w:rsidR="006A0854" w:rsidRPr="00447233" w:rsidRDefault="006A0854" w:rsidP="006A0854">
      <w:pPr>
        <w:pStyle w:val="ListParagraph"/>
        <w:numPr>
          <w:ilvl w:val="0"/>
          <w:numId w:val="1"/>
        </w:numPr>
        <w:rPr>
          <w:b/>
          <w:sz w:val="32"/>
        </w:rPr>
      </w:pPr>
      <w:r w:rsidRPr="00447233">
        <w:rPr>
          <w:b/>
          <w:sz w:val="32"/>
        </w:rPr>
        <w:t>Context</w:t>
      </w:r>
      <w:r w:rsidR="00A57103">
        <w:rPr>
          <w:b/>
          <w:sz w:val="32"/>
        </w:rPr>
        <w:t xml:space="preserve"> of the School</w:t>
      </w:r>
    </w:p>
    <w:p w:rsidR="004174A7" w:rsidRDefault="004174A7" w:rsidP="006A0854">
      <w:pPr>
        <w:pStyle w:val="ListParagraph"/>
        <w:numPr>
          <w:ilvl w:val="0"/>
          <w:numId w:val="1"/>
        </w:numPr>
        <w:rPr>
          <w:b/>
          <w:sz w:val="32"/>
        </w:rPr>
      </w:pPr>
      <w:r w:rsidRPr="00447233">
        <w:rPr>
          <w:b/>
          <w:sz w:val="32"/>
        </w:rPr>
        <w:t>Aims of the Accessibility Plan</w:t>
      </w:r>
    </w:p>
    <w:p w:rsidR="004174A7" w:rsidRDefault="007E04F1" w:rsidP="006A0854">
      <w:pPr>
        <w:pStyle w:val="ListParagraph"/>
        <w:numPr>
          <w:ilvl w:val="0"/>
          <w:numId w:val="1"/>
        </w:numPr>
        <w:rPr>
          <w:b/>
          <w:sz w:val="32"/>
        </w:rPr>
      </w:pPr>
      <w:r>
        <w:rPr>
          <w:b/>
          <w:sz w:val="32"/>
        </w:rPr>
        <w:t>Key Objectives</w:t>
      </w:r>
    </w:p>
    <w:p w:rsidR="007E04F1" w:rsidRPr="007E04F1" w:rsidRDefault="007E04F1" w:rsidP="007E04F1">
      <w:pPr>
        <w:pStyle w:val="ListParagraph"/>
        <w:numPr>
          <w:ilvl w:val="0"/>
          <w:numId w:val="1"/>
        </w:numPr>
        <w:rPr>
          <w:b/>
          <w:sz w:val="32"/>
        </w:rPr>
      </w:pPr>
      <w:r>
        <w:rPr>
          <w:b/>
          <w:sz w:val="32"/>
        </w:rPr>
        <w:t>Use of School and Pupil Data</w:t>
      </w:r>
    </w:p>
    <w:p w:rsidR="007E04F1" w:rsidRDefault="007E04F1" w:rsidP="006A0854">
      <w:pPr>
        <w:pStyle w:val="ListParagraph"/>
        <w:numPr>
          <w:ilvl w:val="0"/>
          <w:numId w:val="1"/>
        </w:numPr>
        <w:rPr>
          <w:b/>
          <w:sz w:val="32"/>
        </w:rPr>
      </w:pPr>
      <w:r>
        <w:rPr>
          <w:b/>
          <w:sz w:val="32"/>
        </w:rPr>
        <w:t>Consulting with others</w:t>
      </w:r>
    </w:p>
    <w:p w:rsidR="007E04F1" w:rsidRPr="007E04F1" w:rsidRDefault="007E04F1" w:rsidP="007E04F1">
      <w:pPr>
        <w:pStyle w:val="ListParagraph"/>
        <w:numPr>
          <w:ilvl w:val="0"/>
          <w:numId w:val="1"/>
        </w:numPr>
        <w:jc w:val="both"/>
        <w:rPr>
          <w:b/>
          <w:sz w:val="32"/>
        </w:rPr>
      </w:pPr>
      <w:r w:rsidRPr="007E04F1">
        <w:rPr>
          <w:b/>
          <w:sz w:val="32"/>
        </w:rPr>
        <w:t>Accessing the School Accessibility Policy and Plan</w:t>
      </w:r>
    </w:p>
    <w:p w:rsidR="009E5906" w:rsidRDefault="009E5906" w:rsidP="006A0854">
      <w:pPr>
        <w:pStyle w:val="ListParagraph"/>
        <w:numPr>
          <w:ilvl w:val="0"/>
          <w:numId w:val="1"/>
        </w:numPr>
        <w:rPr>
          <w:b/>
          <w:sz w:val="32"/>
        </w:rPr>
      </w:pPr>
      <w:r>
        <w:rPr>
          <w:b/>
          <w:sz w:val="32"/>
        </w:rPr>
        <w:t>Financial Planning</w:t>
      </w:r>
    </w:p>
    <w:p w:rsidR="007E04F1" w:rsidRDefault="007E04F1" w:rsidP="006A0854">
      <w:pPr>
        <w:pStyle w:val="ListParagraph"/>
        <w:numPr>
          <w:ilvl w:val="0"/>
          <w:numId w:val="1"/>
        </w:numPr>
        <w:rPr>
          <w:b/>
          <w:sz w:val="32"/>
        </w:rPr>
      </w:pPr>
      <w:r>
        <w:rPr>
          <w:b/>
          <w:sz w:val="32"/>
        </w:rPr>
        <w:t>Review</w:t>
      </w:r>
    </w:p>
    <w:p w:rsidR="004174A7" w:rsidRPr="00447233" w:rsidRDefault="004174A7" w:rsidP="006A0854">
      <w:pPr>
        <w:pStyle w:val="ListParagraph"/>
        <w:numPr>
          <w:ilvl w:val="0"/>
          <w:numId w:val="1"/>
        </w:numPr>
        <w:rPr>
          <w:b/>
          <w:sz w:val="32"/>
        </w:rPr>
      </w:pPr>
      <w:r w:rsidRPr="00447233">
        <w:rPr>
          <w:b/>
          <w:sz w:val="32"/>
        </w:rPr>
        <w:t>Related Policies</w:t>
      </w:r>
    </w:p>
    <w:p w:rsidR="00B13CC6" w:rsidRDefault="00B13CC6" w:rsidP="00B13CC6">
      <w:pPr>
        <w:pStyle w:val="ListParagraph"/>
        <w:numPr>
          <w:ilvl w:val="0"/>
          <w:numId w:val="1"/>
        </w:numPr>
        <w:rPr>
          <w:b/>
          <w:sz w:val="32"/>
        </w:rPr>
      </w:pPr>
      <w:r w:rsidRPr="00447233">
        <w:rPr>
          <w:b/>
          <w:sz w:val="32"/>
        </w:rPr>
        <w:t>The Accessibility Plan</w:t>
      </w:r>
    </w:p>
    <w:p w:rsidR="00E328B4" w:rsidRDefault="00E328B4" w:rsidP="00E328B4">
      <w:pPr>
        <w:pStyle w:val="NoSpacing"/>
        <w:ind w:left="1080"/>
        <w:rPr>
          <w:b/>
          <w:sz w:val="28"/>
        </w:rPr>
      </w:pPr>
      <w:r w:rsidRPr="000E2B88">
        <w:rPr>
          <w:b/>
          <w:sz w:val="28"/>
        </w:rPr>
        <w:t>Appendix 1:</w:t>
      </w:r>
    </w:p>
    <w:p w:rsidR="00E328B4" w:rsidRPr="00E45E0A" w:rsidRDefault="00E328B4" w:rsidP="00E328B4">
      <w:pPr>
        <w:pStyle w:val="NoSpacing"/>
        <w:ind w:left="1080"/>
        <w:rPr>
          <w:sz w:val="24"/>
        </w:rPr>
      </w:pPr>
      <w:r w:rsidRPr="00E45E0A">
        <w:rPr>
          <w:sz w:val="24"/>
        </w:rPr>
        <w:t xml:space="preserve">School and Pupil Data </w:t>
      </w:r>
      <w:r>
        <w:rPr>
          <w:sz w:val="24"/>
        </w:rPr>
        <w:t>Analysis</w:t>
      </w:r>
    </w:p>
    <w:p w:rsidR="00E328B4" w:rsidRDefault="00E328B4" w:rsidP="00E328B4">
      <w:pPr>
        <w:pStyle w:val="NoSpacing"/>
        <w:ind w:left="1080"/>
        <w:rPr>
          <w:b/>
          <w:sz w:val="28"/>
        </w:rPr>
      </w:pPr>
    </w:p>
    <w:p w:rsidR="00E328B4" w:rsidRDefault="00E328B4" w:rsidP="00E328B4">
      <w:pPr>
        <w:pStyle w:val="NoSpacing"/>
        <w:ind w:left="1080"/>
        <w:rPr>
          <w:b/>
          <w:sz w:val="28"/>
        </w:rPr>
      </w:pPr>
      <w:r w:rsidRPr="000E2B88">
        <w:rPr>
          <w:b/>
          <w:sz w:val="28"/>
        </w:rPr>
        <w:t xml:space="preserve">Appendix 2: </w:t>
      </w:r>
      <w:r>
        <w:rPr>
          <w:b/>
          <w:sz w:val="28"/>
        </w:rPr>
        <w:t xml:space="preserve">        </w:t>
      </w:r>
    </w:p>
    <w:p w:rsidR="00E328B4" w:rsidRPr="002F75FE" w:rsidRDefault="00E328B4" w:rsidP="00E328B4">
      <w:pPr>
        <w:pStyle w:val="NoSpacing"/>
        <w:ind w:left="1080"/>
      </w:pPr>
      <w:r w:rsidRPr="002F75FE">
        <w:t>To increase the extent to which disabled pupils can participate in the school’s</w:t>
      </w:r>
      <w:r>
        <w:t xml:space="preserve"> </w:t>
      </w:r>
      <w:r w:rsidRPr="002F75FE">
        <w:t>curriculum</w:t>
      </w:r>
    </w:p>
    <w:p w:rsidR="00E328B4" w:rsidRDefault="00E328B4" w:rsidP="00E328B4">
      <w:pPr>
        <w:pStyle w:val="NoSpacing"/>
        <w:ind w:left="1080"/>
        <w:rPr>
          <w:b/>
          <w:sz w:val="28"/>
        </w:rPr>
      </w:pPr>
    </w:p>
    <w:p w:rsidR="00E328B4" w:rsidRDefault="00E328B4" w:rsidP="00E328B4">
      <w:pPr>
        <w:pStyle w:val="NoSpacing"/>
        <w:ind w:left="1080"/>
        <w:rPr>
          <w:b/>
          <w:sz w:val="28"/>
        </w:rPr>
      </w:pPr>
      <w:r>
        <w:rPr>
          <w:b/>
          <w:sz w:val="28"/>
        </w:rPr>
        <w:t>Appendix 3</w:t>
      </w:r>
      <w:r w:rsidRPr="000E2B88">
        <w:rPr>
          <w:b/>
          <w:sz w:val="28"/>
        </w:rPr>
        <w:t xml:space="preserve">: </w:t>
      </w:r>
      <w:r>
        <w:rPr>
          <w:b/>
          <w:sz w:val="28"/>
        </w:rPr>
        <w:t xml:space="preserve">        </w:t>
      </w:r>
    </w:p>
    <w:p w:rsidR="00E328B4" w:rsidRPr="002F75FE" w:rsidRDefault="00E328B4" w:rsidP="00E328B4">
      <w:pPr>
        <w:pStyle w:val="NoSpacing"/>
        <w:ind w:left="1080"/>
      </w:pPr>
      <w:r w:rsidRPr="002F75FE">
        <w:t>To improve the physical environment of the school</w:t>
      </w:r>
      <w:r>
        <w:t xml:space="preserve"> to</w:t>
      </w:r>
      <w:r w:rsidRPr="002F75FE">
        <w:t xml:space="preserve"> ensure</w:t>
      </w:r>
      <w:r>
        <w:t xml:space="preserve"> </w:t>
      </w:r>
      <w:r w:rsidRPr="002F75FE">
        <w:t xml:space="preserve">disabled pupils can access </w:t>
      </w:r>
      <w:r>
        <w:t>all benefits, services and</w:t>
      </w:r>
      <w:r w:rsidRPr="002F75FE">
        <w:t xml:space="preserve"> facilities offered by the school </w:t>
      </w:r>
    </w:p>
    <w:p w:rsidR="00E328B4" w:rsidRDefault="00E328B4" w:rsidP="00E328B4">
      <w:pPr>
        <w:pStyle w:val="NoSpacing"/>
        <w:ind w:left="1080"/>
      </w:pPr>
    </w:p>
    <w:p w:rsidR="00E328B4" w:rsidRDefault="00E328B4" w:rsidP="00E328B4">
      <w:pPr>
        <w:pStyle w:val="NoSpacing"/>
        <w:ind w:left="1080"/>
        <w:rPr>
          <w:b/>
          <w:sz w:val="28"/>
        </w:rPr>
      </w:pPr>
      <w:r>
        <w:rPr>
          <w:b/>
          <w:sz w:val="28"/>
        </w:rPr>
        <w:t>Appendix 4</w:t>
      </w:r>
      <w:r w:rsidRPr="000E2B88">
        <w:rPr>
          <w:b/>
          <w:sz w:val="28"/>
        </w:rPr>
        <w:t xml:space="preserve">: </w:t>
      </w:r>
      <w:r>
        <w:rPr>
          <w:b/>
          <w:sz w:val="28"/>
        </w:rPr>
        <w:t xml:space="preserve">          </w:t>
      </w:r>
    </w:p>
    <w:p w:rsidR="00E328B4" w:rsidRPr="002F75FE" w:rsidRDefault="00E328B4" w:rsidP="00E328B4">
      <w:pPr>
        <w:pStyle w:val="NoSpacing"/>
        <w:ind w:left="1080"/>
      </w:pPr>
      <w:r w:rsidRPr="002F75FE">
        <w:t xml:space="preserve">To improve the delivery of written information to disabled pupils so information is available equally to all pupils.        </w:t>
      </w:r>
    </w:p>
    <w:p w:rsidR="00E328B4" w:rsidRDefault="00E328B4" w:rsidP="00E328B4">
      <w:pPr>
        <w:pStyle w:val="NoSpacing"/>
        <w:ind w:left="1080"/>
        <w:rPr>
          <w:b/>
          <w:sz w:val="28"/>
        </w:rPr>
      </w:pPr>
    </w:p>
    <w:p w:rsidR="00E328B4" w:rsidRDefault="00E328B4" w:rsidP="00E328B4">
      <w:pPr>
        <w:pStyle w:val="NoSpacing"/>
        <w:ind w:left="1080"/>
        <w:rPr>
          <w:b/>
          <w:sz w:val="28"/>
        </w:rPr>
      </w:pPr>
      <w:r>
        <w:rPr>
          <w:b/>
          <w:sz w:val="28"/>
        </w:rPr>
        <w:t xml:space="preserve">Appendix 5: </w:t>
      </w:r>
    </w:p>
    <w:p w:rsidR="000C7F19" w:rsidRDefault="00E328B4" w:rsidP="0090669E">
      <w:pPr>
        <w:pStyle w:val="NoSpacing"/>
        <w:ind w:left="1080"/>
      </w:pPr>
      <w:r>
        <w:t>Accessibility Action P</w:t>
      </w:r>
      <w:r w:rsidRPr="002F75FE">
        <w:t>lan</w:t>
      </w:r>
    </w:p>
    <w:p w:rsidR="0090669E" w:rsidRDefault="0090669E" w:rsidP="0090669E">
      <w:pPr>
        <w:pStyle w:val="NoSpacing"/>
        <w:ind w:left="1080"/>
      </w:pPr>
    </w:p>
    <w:p w:rsidR="0090669E" w:rsidRDefault="0090669E" w:rsidP="0090669E">
      <w:pPr>
        <w:pStyle w:val="NoSpacing"/>
        <w:ind w:left="1080"/>
      </w:pPr>
    </w:p>
    <w:p w:rsidR="0090198E" w:rsidRDefault="0090198E" w:rsidP="0090669E">
      <w:pPr>
        <w:pStyle w:val="NoSpacing"/>
        <w:ind w:left="1080"/>
      </w:pPr>
    </w:p>
    <w:p w:rsidR="0090198E" w:rsidRPr="0090669E" w:rsidRDefault="0090198E" w:rsidP="0090669E">
      <w:pPr>
        <w:pStyle w:val="NoSpacing"/>
        <w:ind w:left="1080"/>
      </w:pPr>
    </w:p>
    <w:p w:rsidR="004174A7" w:rsidRPr="004174A7" w:rsidRDefault="004174A7" w:rsidP="00187200">
      <w:pPr>
        <w:pStyle w:val="ListParagraph"/>
        <w:numPr>
          <w:ilvl w:val="0"/>
          <w:numId w:val="2"/>
        </w:numPr>
        <w:ind w:left="720"/>
        <w:rPr>
          <w:b/>
          <w:sz w:val="28"/>
        </w:rPr>
      </w:pPr>
      <w:r w:rsidRPr="004174A7">
        <w:rPr>
          <w:b/>
          <w:sz w:val="28"/>
        </w:rPr>
        <w:lastRenderedPageBreak/>
        <w:t>Introduction</w:t>
      </w:r>
    </w:p>
    <w:p w:rsidR="004174A7" w:rsidRPr="004174A7" w:rsidRDefault="004174A7" w:rsidP="00187200">
      <w:pPr>
        <w:pStyle w:val="ListParagraph"/>
        <w:ind w:left="796"/>
        <w:jc w:val="both"/>
      </w:pPr>
      <w:r w:rsidRPr="004174A7">
        <w:t xml:space="preserve">XXXX is a diverse and inclusive community that focuses on the wellbeing and progress of every </w:t>
      </w:r>
      <w:r w:rsidR="002F53DE">
        <w:t xml:space="preserve">pupil </w:t>
      </w:r>
      <w:r w:rsidRPr="004174A7">
        <w:t xml:space="preserve">and where are members of our community are of equal worth.  </w:t>
      </w:r>
    </w:p>
    <w:p w:rsidR="004174A7" w:rsidRPr="004174A7" w:rsidRDefault="004174A7" w:rsidP="00187200">
      <w:pPr>
        <w:pStyle w:val="ListParagraph"/>
        <w:ind w:left="796"/>
        <w:jc w:val="both"/>
      </w:pPr>
      <w:r w:rsidRPr="004174A7">
        <w:t xml:space="preserve">We value diversity and seek to give everyone in the school an equal chance to learn.  Our guiding principle is to identify and break down possible barriers to learning so that all </w:t>
      </w:r>
      <w:r w:rsidR="00CD7EB9">
        <w:t>pupil</w:t>
      </w:r>
      <w:r w:rsidRPr="004174A7">
        <w:t xml:space="preserve">s ‘achieve their very best’. </w:t>
      </w:r>
    </w:p>
    <w:p w:rsidR="004174A7" w:rsidRPr="004174A7" w:rsidRDefault="004174A7" w:rsidP="00187200">
      <w:pPr>
        <w:pStyle w:val="ListParagraph"/>
        <w:ind w:left="796"/>
        <w:jc w:val="both"/>
      </w:pPr>
      <w:r w:rsidRPr="004174A7">
        <w:t xml:space="preserve">We aim for XXX to be a centre of excellence in learning, where </w:t>
      </w:r>
      <w:r w:rsidRPr="004174A7">
        <w:rPr>
          <w:i/>
        </w:rPr>
        <w:t xml:space="preserve">all </w:t>
      </w:r>
      <w:r w:rsidR="002F53DE">
        <w:t>pupils</w:t>
      </w:r>
      <w:r w:rsidRPr="004174A7">
        <w:t xml:space="preserve">, including those with disabilities, are supported and challenged to fulfil high ambitions. </w:t>
      </w:r>
    </w:p>
    <w:p w:rsidR="004174A7" w:rsidRDefault="004174A7" w:rsidP="00187200">
      <w:pPr>
        <w:pStyle w:val="ListParagraph"/>
        <w:ind w:left="796"/>
        <w:jc w:val="both"/>
      </w:pPr>
      <w:r w:rsidRPr="004174A7">
        <w:t xml:space="preserve">The school’s SEND policy and local offer play a substantial role in guiding the school’s developing provision for </w:t>
      </w:r>
      <w:r w:rsidR="002F53DE">
        <w:t>pupils</w:t>
      </w:r>
      <w:r w:rsidRPr="004174A7">
        <w:t xml:space="preserve"> with special educational needs and disabilities.</w:t>
      </w:r>
    </w:p>
    <w:p w:rsidR="00C25A54" w:rsidRPr="004174A7" w:rsidRDefault="00C25A54" w:rsidP="00187200">
      <w:pPr>
        <w:pStyle w:val="ListParagraph"/>
        <w:ind w:left="796"/>
        <w:jc w:val="both"/>
      </w:pPr>
    </w:p>
    <w:p w:rsidR="004174A7" w:rsidRPr="004174A7" w:rsidRDefault="003D19FE" w:rsidP="00187200">
      <w:pPr>
        <w:pStyle w:val="ListParagraph"/>
        <w:numPr>
          <w:ilvl w:val="0"/>
          <w:numId w:val="2"/>
        </w:numPr>
        <w:ind w:left="720"/>
        <w:rPr>
          <w:b/>
          <w:sz w:val="28"/>
        </w:rPr>
      </w:pPr>
      <w:r>
        <w:rPr>
          <w:b/>
          <w:sz w:val="28"/>
        </w:rPr>
        <w:t xml:space="preserve">The Legal </w:t>
      </w:r>
      <w:r w:rsidR="004174A7" w:rsidRPr="004174A7">
        <w:rPr>
          <w:b/>
          <w:sz w:val="28"/>
        </w:rPr>
        <w:t>Context</w:t>
      </w:r>
    </w:p>
    <w:p w:rsidR="004174A7" w:rsidRDefault="004174A7" w:rsidP="00187200">
      <w:pPr>
        <w:pStyle w:val="ListParagraph"/>
        <w:ind w:left="796"/>
        <w:jc w:val="both"/>
      </w:pPr>
      <w:r w:rsidRPr="004174A7">
        <w:t xml:space="preserve">The Accessibility Plan addresses the statutory requirements of the Equality Act 2010 and the Special Educational Needs and Disabilities (SEND) Code of Practice of September 2014. These acts place a responsibility on the Governing Body to ensure that the school is socially and academically inclusive. In particular, the Equality Act requires the school to develop a plan to show how it will develop services in the following three areas: </w:t>
      </w:r>
    </w:p>
    <w:p w:rsidR="004174A7" w:rsidRDefault="004174A7" w:rsidP="00187200">
      <w:pPr>
        <w:pStyle w:val="ListParagraph"/>
        <w:numPr>
          <w:ilvl w:val="0"/>
          <w:numId w:val="3"/>
        </w:numPr>
        <w:ind w:left="1516"/>
        <w:jc w:val="both"/>
      </w:pPr>
      <w:r w:rsidRPr="004174A7">
        <w:t xml:space="preserve">To increase the extent to which disabled </w:t>
      </w:r>
      <w:r w:rsidR="00CD7EB9">
        <w:t>pupil</w:t>
      </w:r>
      <w:r w:rsidRPr="004174A7">
        <w:t xml:space="preserve">s can participate in the school's curriculum. </w:t>
      </w:r>
    </w:p>
    <w:p w:rsidR="004174A7" w:rsidRDefault="004174A7" w:rsidP="00187200">
      <w:pPr>
        <w:pStyle w:val="ListParagraph"/>
        <w:numPr>
          <w:ilvl w:val="0"/>
          <w:numId w:val="3"/>
        </w:numPr>
        <w:ind w:left="1516"/>
        <w:jc w:val="both"/>
      </w:pPr>
      <w:r w:rsidRPr="004174A7">
        <w:t xml:space="preserve">To improve the physical environment of the school to ensure disabled </w:t>
      </w:r>
      <w:r w:rsidR="00CD7EB9">
        <w:t>pupil</w:t>
      </w:r>
      <w:r w:rsidRPr="004174A7">
        <w:t xml:space="preserve">s are able to take advantage of education and other benefits, facilities or services provided or offered by the school. </w:t>
      </w:r>
    </w:p>
    <w:p w:rsidR="004174A7" w:rsidRDefault="004174A7" w:rsidP="00187200">
      <w:pPr>
        <w:pStyle w:val="ListParagraph"/>
        <w:numPr>
          <w:ilvl w:val="0"/>
          <w:numId w:val="3"/>
        </w:numPr>
        <w:ind w:left="1516"/>
        <w:jc w:val="both"/>
      </w:pPr>
      <w:r w:rsidRPr="004174A7">
        <w:t xml:space="preserve">To improve the delivery of information to disabled </w:t>
      </w:r>
      <w:r w:rsidR="00CD7EB9">
        <w:t>pupil</w:t>
      </w:r>
      <w:r w:rsidRPr="004174A7">
        <w:t xml:space="preserve">s, so information is as available as it is for </w:t>
      </w:r>
      <w:r w:rsidR="00CD7EB9">
        <w:t>pupil</w:t>
      </w:r>
      <w:r w:rsidRPr="004174A7">
        <w:t>s who are not disabled.</w:t>
      </w:r>
    </w:p>
    <w:p w:rsidR="0029087D" w:rsidRDefault="0029087D" w:rsidP="00187200">
      <w:pPr>
        <w:ind w:left="796"/>
        <w:jc w:val="both"/>
      </w:pPr>
      <w:r>
        <w:t>The Accessibility plan supports implementation of the Local Authority Access Strategy.</w:t>
      </w:r>
    </w:p>
    <w:p w:rsidR="004174A7" w:rsidRDefault="004174A7" w:rsidP="00187200">
      <w:pPr>
        <w:pStyle w:val="ListParagraph"/>
        <w:ind w:left="1516"/>
        <w:jc w:val="both"/>
      </w:pPr>
    </w:p>
    <w:p w:rsidR="00C25A54" w:rsidRDefault="00C25A54" w:rsidP="00187200">
      <w:pPr>
        <w:pStyle w:val="ListParagraph"/>
        <w:numPr>
          <w:ilvl w:val="0"/>
          <w:numId w:val="2"/>
        </w:numPr>
        <w:ind w:left="720"/>
        <w:rPr>
          <w:b/>
          <w:sz w:val="28"/>
        </w:rPr>
      </w:pPr>
      <w:r>
        <w:rPr>
          <w:b/>
          <w:sz w:val="28"/>
        </w:rPr>
        <w:t>Definition of Disability</w:t>
      </w:r>
    </w:p>
    <w:p w:rsidR="003D19FE" w:rsidRDefault="003D19FE" w:rsidP="00187200">
      <w:pPr>
        <w:pStyle w:val="ListParagraph"/>
        <w:ind w:left="796"/>
      </w:pPr>
      <w:r>
        <w:t xml:space="preserve">The Equality Act 2010 states that </w:t>
      </w:r>
      <w:r w:rsidRPr="003D19FE">
        <w:t>a person has a disability if:</w:t>
      </w:r>
    </w:p>
    <w:p w:rsidR="003D19FE" w:rsidRDefault="003D19FE" w:rsidP="00187200">
      <w:pPr>
        <w:pStyle w:val="ListParagraph"/>
        <w:numPr>
          <w:ilvl w:val="0"/>
          <w:numId w:val="5"/>
        </w:numPr>
        <w:ind w:left="1516"/>
        <w:jc w:val="both"/>
      </w:pPr>
      <w:r w:rsidRPr="003D19FE">
        <w:t>they have a physical or mental impairment;</w:t>
      </w:r>
    </w:p>
    <w:p w:rsidR="003D19FE" w:rsidRPr="003D19FE" w:rsidRDefault="003D19FE" w:rsidP="00187200">
      <w:pPr>
        <w:pStyle w:val="ListParagraph"/>
        <w:numPr>
          <w:ilvl w:val="0"/>
          <w:numId w:val="5"/>
        </w:numPr>
        <w:ind w:left="1516"/>
        <w:jc w:val="both"/>
      </w:pPr>
      <w:r w:rsidRPr="003D19FE">
        <w:t xml:space="preserve">the impairment has a substantial and long-term adverse effect on their ability to perform normal day-to-day activities. </w:t>
      </w:r>
    </w:p>
    <w:p w:rsidR="003D19FE" w:rsidRDefault="003D19FE" w:rsidP="00187200">
      <w:pPr>
        <w:pStyle w:val="ListParagraph"/>
        <w:ind w:left="796"/>
        <w:jc w:val="both"/>
      </w:pPr>
      <w:r w:rsidRPr="003D19FE">
        <w:t xml:space="preserve">For the purposes of the Act, these words have the following meanings: </w:t>
      </w:r>
    </w:p>
    <w:p w:rsidR="003D19FE" w:rsidRDefault="003D19FE" w:rsidP="00187200">
      <w:pPr>
        <w:pStyle w:val="ListParagraph"/>
        <w:numPr>
          <w:ilvl w:val="0"/>
          <w:numId w:val="6"/>
        </w:numPr>
        <w:ind w:left="1232"/>
        <w:jc w:val="both"/>
      </w:pPr>
      <w:r w:rsidRPr="003D19FE">
        <w:t xml:space="preserve">'substantial' means more than minor or trivial; </w:t>
      </w:r>
    </w:p>
    <w:p w:rsidR="008C4BEF" w:rsidRDefault="003D19FE" w:rsidP="00187200">
      <w:pPr>
        <w:pStyle w:val="ListParagraph"/>
        <w:numPr>
          <w:ilvl w:val="0"/>
          <w:numId w:val="6"/>
        </w:numPr>
        <w:ind w:left="1232"/>
        <w:jc w:val="both"/>
      </w:pPr>
      <w:r w:rsidRPr="003D19FE">
        <w:t>'long-term' means that the effect of the impairment has lasted or is likely to last for at least twelve months (there are special rules covering recurri</w:t>
      </w:r>
      <w:r w:rsidR="008C4BEF">
        <w:t xml:space="preserve">ng or fluctuating conditions); </w:t>
      </w:r>
    </w:p>
    <w:p w:rsidR="003D19FE" w:rsidRPr="003D19FE" w:rsidRDefault="003D19FE" w:rsidP="00187200">
      <w:pPr>
        <w:pStyle w:val="ListParagraph"/>
        <w:numPr>
          <w:ilvl w:val="0"/>
          <w:numId w:val="6"/>
        </w:numPr>
        <w:ind w:left="1232"/>
        <w:jc w:val="both"/>
      </w:pPr>
      <w:r w:rsidRPr="003D19FE">
        <w:t xml:space="preserve">'normal day-to-day activities' include everyday things like eating, washing, walking and going shopping. </w:t>
      </w:r>
    </w:p>
    <w:p w:rsidR="003D19FE" w:rsidRDefault="003D19FE" w:rsidP="00187200">
      <w:pPr>
        <w:pStyle w:val="ListParagraph"/>
        <w:ind w:left="796"/>
        <w:jc w:val="both"/>
      </w:pPr>
      <w:r w:rsidRPr="003D19FE">
        <w:t>People who have had a disability in the past that meets this definition are also protected by the Act.</w:t>
      </w:r>
    </w:p>
    <w:p w:rsidR="00BA60C9" w:rsidRDefault="00BA60C9" w:rsidP="00187200">
      <w:pPr>
        <w:pStyle w:val="ListParagraph"/>
        <w:ind w:left="796"/>
        <w:jc w:val="both"/>
      </w:pPr>
    </w:p>
    <w:p w:rsidR="00BA60C9" w:rsidRDefault="00BA60C9" w:rsidP="00187200">
      <w:pPr>
        <w:pStyle w:val="ListParagraph"/>
        <w:ind w:left="796"/>
        <w:jc w:val="both"/>
      </w:pPr>
      <w:r>
        <w:t xml:space="preserve">It should be noted that this definition does not just consider physical </w:t>
      </w:r>
      <w:r w:rsidR="00D90ADF">
        <w:t>needs</w:t>
      </w:r>
      <w:r>
        <w:t xml:space="preserve"> but</w:t>
      </w:r>
      <w:r w:rsidR="00D90ADF">
        <w:t xml:space="preserve"> also covers a wide range of sensory and learning needs and i</w:t>
      </w:r>
      <w:r>
        <w:t xml:space="preserve">mpairment resulting from, or consisting of, a mental illness </w:t>
      </w:r>
    </w:p>
    <w:p w:rsidR="00BA60C9" w:rsidRDefault="00BA60C9" w:rsidP="00187200">
      <w:pPr>
        <w:pStyle w:val="ListParagraph"/>
        <w:ind w:left="796"/>
        <w:jc w:val="both"/>
      </w:pPr>
      <w:r>
        <w:t>In addition</w:t>
      </w:r>
      <w:r w:rsidR="00F038B1">
        <w:t>, there are</w:t>
      </w:r>
      <w:r>
        <w:t xml:space="preserve"> a range of </w:t>
      </w:r>
      <w:r w:rsidR="00D90ADF">
        <w:t>‘hidden impairments’ such as dyslexia, speech and language needs, autism, attention deficit hyperactivity d</w:t>
      </w:r>
      <w:r>
        <w:t>isorder (ADHD)</w:t>
      </w:r>
      <w:r w:rsidR="00D90ADF">
        <w:t>.</w:t>
      </w:r>
      <w:r>
        <w:t xml:space="preserve"> </w:t>
      </w:r>
    </w:p>
    <w:p w:rsidR="00D90ADF" w:rsidRDefault="00BA60C9" w:rsidP="00187200">
      <w:pPr>
        <w:pStyle w:val="ListParagraph"/>
        <w:ind w:left="796"/>
        <w:jc w:val="both"/>
      </w:pPr>
      <w:r>
        <w:t xml:space="preserve">Impairment does not itself mean that a </w:t>
      </w:r>
      <w:r w:rsidR="00CD7EB9">
        <w:t>pupil</w:t>
      </w:r>
      <w:r>
        <w:t xml:space="preserve"> is disabled but rather it is the effect on the </w:t>
      </w:r>
      <w:r w:rsidR="00CD7EB9">
        <w:t>pupil</w:t>
      </w:r>
      <w:r>
        <w:t xml:space="preserve">’s ability to carry out normal day-to-day activities in one or more of the following areas that has to be considered: </w:t>
      </w:r>
    </w:p>
    <w:p w:rsidR="00D90ADF" w:rsidRDefault="00BA60C9" w:rsidP="00187200">
      <w:pPr>
        <w:pStyle w:val="ListParagraph"/>
        <w:numPr>
          <w:ilvl w:val="0"/>
          <w:numId w:val="7"/>
        </w:numPr>
        <w:ind w:left="1516"/>
      </w:pPr>
      <w:r>
        <w:lastRenderedPageBreak/>
        <w:t xml:space="preserve">Mobility </w:t>
      </w:r>
    </w:p>
    <w:p w:rsidR="00D90ADF" w:rsidRDefault="00BA60C9" w:rsidP="00187200">
      <w:pPr>
        <w:pStyle w:val="ListParagraph"/>
        <w:numPr>
          <w:ilvl w:val="0"/>
          <w:numId w:val="7"/>
        </w:numPr>
        <w:ind w:left="1516"/>
      </w:pPr>
      <w:r>
        <w:t>Manual dexterity</w:t>
      </w:r>
    </w:p>
    <w:p w:rsidR="00D90ADF" w:rsidRDefault="00BA60C9" w:rsidP="00187200">
      <w:pPr>
        <w:pStyle w:val="ListParagraph"/>
        <w:numPr>
          <w:ilvl w:val="0"/>
          <w:numId w:val="7"/>
        </w:numPr>
        <w:ind w:left="1516"/>
      </w:pPr>
      <w:r>
        <w:t xml:space="preserve">Physical coordination </w:t>
      </w:r>
    </w:p>
    <w:p w:rsidR="00D90ADF" w:rsidRDefault="00BA60C9" w:rsidP="00187200">
      <w:pPr>
        <w:pStyle w:val="ListParagraph"/>
        <w:numPr>
          <w:ilvl w:val="0"/>
          <w:numId w:val="7"/>
        </w:numPr>
        <w:ind w:left="1516"/>
      </w:pPr>
      <w:r>
        <w:t>Continence</w:t>
      </w:r>
    </w:p>
    <w:p w:rsidR="00EA368D" w:rsidRDefault="00BA60C9" w:rsidP="00187200">
      <w:pPr>
        <w:pStyle w:val="ListParagraph"/>
        <w:numPr>
          <w:ilvl w:val="0"/>
          <w:numId w:val="7"/>
        </w:numPr>
        <w:ind w:left="1516"/>
      </w:pPr>
      <w:r>
        <w:t>Ability to lift, carry or ot</w:t>
      </w:r>
      <w:r w:rsidR="00EA368D">
        <w:t xml:space="preserve">herwise move everyday objects </w:t>
      </w:r>
    </w:p>
    <w:p w:rsidR="00D90ADF" w:rsidRDefault="00BA60C9" w:rsidP="00187200">
      <w:pPr>
        <w:pStyle w:val="ListParagraph"/>
        <w:numPr>
          <w:ilvl w:val="0"/>
          <w:numId w:val="7"/>
        </w:numPr>
        <w:ind w:left="1516"/>
      </w:pPr>
      <w:r>
        <w:t>Speech, hearing or eyesig</w:t>
      </w:r>
      <w:r w:rsidR="00D90ADF">
        <w:t xml:space="preserve">ht </w:t>
      </w:r>
    </w:p>
    <w:p w:rsidR="00EA368D" w:rsidRDefault="00BA60C9" w:rsidP="00187200">
      <w:pPr>
        <w:pStyle w:val="ListParagraph"/>
        <w:numPr>
          <w:ilvl w:val="0"/>
          <w:numId w:val="7"/>
        </w:numPr>
        <w:ind w:left="1516"/>
      </w:pPr>
      <w:r>
        <w:t>Memory or ability to con</w:t>
      </w:r>
      <w:r w:rsidR="00EA368D">
        <w:t xml:space="preserve">centrate, learn or understand </w:t>
      </w:r>
    </w:p>
    <w:p w:rsidR="00BA60C9" w:rsidRDefault="009D7C52" w:rsidP="00187200">
      <w:pPr>
        <w:pStyle w:val="ListParagraph"/>
        <w:numPr>
          <w:ilvl w:val="0"/>
          <w:numId w:val="7"/>
        </w:numPr>
        <w:ind w:left="1516"/>
      </w:pPr>
      <w:r>
        <w:t>Perception of risk or</w:t>
      </w:r>
      <w:r w:rsidR="00BA60C9">
        <w:t xml:space="preserve"> physical danger</w:t>
      </w:r>
    </w:p>
    <w:p w:rsidR="00447233" w:rsidRPr="003D19FE" w:rsidRDefault="00447233" w:rsidP="00187200">
      <w:pPr>
        <w:pStyle w:val="ListParagraph"/>
        <w:ind w:left="1516"/>
      </w:pPr>
    </w:p>
    <w:p w:rsidR="00447233" w:rsidRPr="00447233" w:rsidRDefault="002B5262" w:rsidP="00187200">
      <w:pPr>
        <w:pStyle w:val="ListParagraph"/>
        <w:numPr>
          <w:ilvl w:val="0"/>
          <w:numId w:val="2"/>
        </w:numPr>
        <w:ind w:left="720"/>
        <w:rPr>
          <w:b/>
          <w:sz w:val="28"/>
        </w:rPr>
      </w:pPr>
      <w:r>
        <w:rPr>
          <w:b/>
          <w:sz w:val="28"/>
        </w:rPr>
        <w:t>Reasonable Adjustments</w:t>
      </w:r>
    </w:p>
    <w:p w:rsidR="002B5262" w:rsidRDefault="00447233" w:rsidP="00187200">
      <w:pPr>
        <w:pStyle w:val="ListParagraph"/>
        <w:ind w:left="796"/>
        <w:jc w:val="both"/>
      </w:pPr>
      <w:r w:rsidRPr="00447233">
        <w:t>We have a duty to make reasonable a</w:t>
      </w:r>
      <w:r w:rsidR="00CD7EB9">
        <w:t>djustments for disabled pupils</w:t>
      </w:r>
      <w:r w:rsidRPr="00447233">
        <w:t xml:space="preserve">: </w:t>
      </w:r>
    </w:p>
    <w:p w:rsidR="002B5262" w:rsidRDefault="00447233" w:rsidP="00187200">
      <w:pPr>
        <w:pStyle w:val="ListParagraph"/>
        <w:numPr>
          <w:ilvl w:val="1"/>
          <w:numId w:val="9"/>
        </w:numPr>
        <w:ind w:left="1156"/>
        <w:jc w:val="both"/>
      </w:pPr>
      <w:r w:rsidRPr="00447233">
        <w:t xml:space="preserve">When something we do places a disabled </w:t>
      </w:r>
      <w:r w:rsidR="00CD7EB9">
        <w:t>pupil</w:t>
      </w:r>
      <w:r w:rsidRPr="00447233">
        <w:t xml:space="preserve"> at a substantial disadvantage to other </w:t>
      </w:r>
      <w:r w:rsidR="00CD7EB9">
        <w:t>pupil</w:t>
      </w:r>
      <w:r w:rsidRPr="00447233">
        <w:t xml:space="preserve">s, we must take reasonable steps to avoid that disadvantage; </w:t>
      </w:r>
    </w:p>
    <w:p w:rsidR="00447233" w:rsidRPr="00447233" w:rsidRDefault="00447233" w:rsidP="00187200">
      <w:pPr>
        <w:pStyle w:val="ListParagraph"/>
        <w:numPr>
          <w:ilvl w:val="1"/>
          <w:numId w:val="9"/>
        </w:numPr>
        <w:ind w:left="1156"/>
        <w:jc w:val="both"/>
      </w:pPr>
      <w:r w:rsidRPr="00447233">
        <w:t xml:space="preserve">We will be expected to provide an auxiliary aid or service for a disabled </w:t>
      </w:r>
      <w:r w:rsidR="00CD7EB9">
        <w:t>pupil</w:t>
      </w:r>
      <w:r w:rsidRPr="00447233">
        <w:t xml:space="preserve"> when it would be reasonable to do so, and where such an aid would alleviate any substantial disadvantage the </w:t>
      </w:r>
      <w:r w:rsidR="00CD7EB9">
        <w:t>pupil</w:t>
      </w:r>
      <w:r w:rsidRPr="00447233">
        <w:t xml:space="preserve"> faces in comparison to his non-disabled peers. </w:t>
      </w:r>
    </w:p>
    <w:p w:rsidR="002B5262" w:rsidRDefault="002B5262" w:rsidP="00187200">
      <w:pPr>
        <w:pStyle w:val="ListParagraph"/>
        <w:ind w:left="796"/>
        <w:jc w:val="both"/>
      </w:pPr>
    </w:p>
    <w:p w:rsidR="00447233" w:rsidRPr="00447233" w:rsidRDefault="002B5262" w:rsidP="00187200">
      <w:pPr>
        <w:pStyle w:val="ListParagraph"/>
        <w:ind w:left="796"/>
        <w:jc w:val="both"/>
      </w:pPr>
      <w:r>
        <w:t>F</w:t>
      </w:r>
      <w:r w:rsidR="00447233" w:rsidRPr="00447233">
        <w:t>ailure to make a reasonable adjustment can no longer be justified.  The test is whether the adjustment is reasonable, and if it is then there can be no justification for why it is not made.  W</w:t>
      </w:r>
      <w:r w:rsidR="0058355C">
        <w:t>e are</w:t>
      </w:r>
      <w:r w:rsidR="00956106">
        <w:t xml:space="preserve"> </w:t>
      </w:r>
      <w:r w:rsidR="00CD7EB9">
        <w:t xml:space="preserve">not </w:t>
      </w:r>
      <w:r w:rsidR="00447233" w:rsidRPr="00447233">
        <w:t xml:space="preserve">expected to make adjustments that are not reasonable. </w:t>
      </w:r>
    </w:p>
    <w:p w:rsidR="0058355C" w:rsidRDefault="0058355C" w:rsidP="00187200">
      <w:pPr>
        <w:pStyle w:val="ListParagraph"/>
        <w:ind w:left="796"/>
        <w:jc w:val="both"/>
      </w:pPr>
    </w:p>
    <w:p w:rsidR="00447233" w:rsidRPr="00447233" w:rsidRDefault="002B5262" w:rsidP="00187200">
      <w:pPr>
        <w:pStyle w:val="ListParagraph"/>
        <w:ind w:left="796"/>
        <w:jc w:val="both"/>
      </w:pPr>
      <w:r>
        <w:t xml:space="preserve">Whilst there </w:t>
      </w:r>
      <w:r w:rsidR="0058355C">
        <w:t xml:space="preserve">is no </w:t>
      </w:r>
      <w:r>
        <w:t xml:space="preserve">specific definition </w:t>
      </w:r>
      <w:r w:rsidR="00447233" w:rsidRPr="00447233">
        <w:t xml:space="preserve">on what may be ‘reasonable’ </w:t>
      </w:r>
      <w:r>
        <w:t xml:space="preserve">it </w:t>
      </w:r>
      <w:r w:rsidR="0058355C">
        <w:t>is</w:t>
      </w:r>
      <w:r w:rsidR="00447233" w:rsidRPr="00447233">
        <w:t xml:space="preserve"> for us to decide the reasonableness of adjustments based on the individu</w:t>
      </w:r>
      <w:r w:rsidR="0058355C">
        <w:t xml:space="preserve">al circumstances of each case. </w:t>
      </w:r>
      <w:r w:rsidR="00447233" w:rsidRPr="00447233">
        <w:t xml:space="preserve">Factors to consider may include the financial or other resources available, the effectiveness of the adjustment, its effect on other </w:t>
      </w:r>
      <w:r w:rsidR="00CD7EB9">
        <w:t>pupil</w:t>
      </w:r>
      <w:r w:rsidR="00447233" w:rsidRPr="00447233">
        <w:t xml:space="preserve">s, health and safety requirements, and whether aids have been made available through the SEND route. </w:t>
      </w:r>
    </w:p>
    <w:p w:rsidR="002B5262" w:rsidRDefault="002B5262" w:rsidP="00187200">
      <w:pPr>
        <w:pStyle w:val="ListParagraph"/>
        <w:ind w:left="796"/>
        <w:jc w:val="both"/>
      </w:pPr>
    </w:p>
    <w:p w:rsidR="006A0854" w:rsidRDefault="00447233" w:rsidP="00187200">
      <w:pPr>
        <w:pStyle w:val="ListParagraph"/>
        <w:ind w:left="796"/>
        <w:jc w:val="both"/>
      </w:pPr>
      <w:r w:rsidRPr="00447233">
        <w:t xml:space="preserve">The reasonable adjustments duty is intended to complement the accessibility planning duties, and the existing SEND statement provisions, under which Local Authorities have to provide auxiliary aids and services where a statement details that provision.  When a disabled </w:t>
      </w:r>
      <w:r w:rsidR="00CD7EB9">
        <w:t>pupil</w:t>
      </w:r>
      <w:r w:rsidR="002B5262">
        <w:t xml:space="preserve"> does not have a statement </w:t>
      </w:r>
      <w:r w:rsidRPr="00447233">
        <w:t>of SEND (or the statement does not provide the necessary aid) then the duty to consider reasonable adjustments and provide such auxiliary aids will fall to the school.</w:t>
      </w:r>
      <w:r w:rsidR="002B5262">
        <w:t xml:space="preserve"> Whilst </w:t>
      </w:r>
      <w:r w:rsidR="0058355C">
        <w:t>schools</w:t>
      </w:r>
      <w:r w:rsidRPr="00447233">
        <w:t xml:space="preserve"> are not under a duty to make alterations to </w:t>
      </w:r>
      <w:r w:rsidR="002B5262">
        <w:t>the physical environment</w:t>
      </w:r>
      <w:r w:rsidR="0058355C">
        <w:t xml:space="preserve"> within the reasonable adjustments duties, we</w:t>
      </w:r>
      <w:r w:rsidRPr="00447233">
        <w:t xml:space="preserve"> should be planning to do so as part of our Accessibility planning.</w:t>
      </w:r>
    </w:p>
    <w:p w:rsidR="00F35F63" w:rsidRDefault="00F35F63" w:rsidP="00187200">
      <w:pPr>
        <w:pStyle w:val="ListParagraph"/>
        <w:ind w:left="796"/>
        <w:jc w:val="both"/>
      </w:pPr>
    </w:p>
    <w:p w:rsidR="00A03F7B" w:rsidRDefault="00F35F63" w:rsidP="00187200">
      <w:pPr>
        <w:pStyle w:val="ListParagraph"/>
        <w:numPr>
          <w:ilvl w:val="0"/>
          <w:numId w:val="2"/>
        </w:numPr>
        <w:ind w:left="720"/>
        <w:rPr>
          <w:b/>
          <w:sz w:val="28"/>
        </w:rPr>
      </w:pPr>
      <w:r>
        <w:rPr>
          <w:b/>
          <w:sz w:val="28"/>
        </w:rPr>
        <w:t>Context of the School</w:t>
      </w:r>
    </w:p>
    <w:p w:rsidR="00A03F7B" w:rsidRPr="00A03F7B" w:rsidRDefault="00F34911" w:rsidP="00187200">
      <w:pPr>
        <w:pStyle w:val="ListParagraph"/>
        <w:ind w:left="796"/>
      </w:pPr>
      <w:r>
        <w:t xml:space="preserve">XXXXXXXXX </w:t>
      </w:r>
      <w:bookmarkStart w:id="0" w:name="_GoBack"/>
      <w:bookmarkEnd w:id="0"/>
      <w:r w:rsidR="00A03F7B">
        <w:t xml:space="preserve"> </w:t>
      </w:r>
      <w:r w:rsidR="00A03F7B" w:rsidRPr="00A03F7B">
        <w:t>maintains an important role in the community</w:t>
      </w:r>
      <w:r w:rsidR="00A03F7B">
        <w:t>. It</w:t>
      </w:r>
      <w:r w:rsidR="00A03F7B" w:rsidRPr="00A03F7B">
        <w:t xml:space="preserve"> has been a church </w:t>
      </w:r>
      <w:r w:rsidR="00A03F7B">
        <w:t>since …. And serves the communities of ………..</w:t>
      </w:r>
      <w:r w:rsidR="00A03F7B" w:rsidRPr="00A03F7B">
        <w:t xml:space="preserve">.  </w:t>
      </w:r>
    </w:p>
    <w:p w:rsidR="00A03F7B" w:rsidRPr="00A03F7B" w:rsidRDefault="00A03F7B" w:rsidP="00187200">
      <w:pPr>
        <w:pStyle w:val="ListParagraph"/>
        <w:ind w:left="796"/>
      </w:pPr>
      <w:r w:rsidRPr="00A03F7B">
        <w:t xml:space="preserve"> </w:t>
      </w:r>
    </w:p>
    <w:p w:rsidR="000F493C" w:rsidRDefault="000F493C" w:rsidP="00187200">
      <w:pPr>
        <w:pStyle w:val="ListParagraph"/>
        <w:ind w:left="796"/>
      </w:pPr>
      <w:r>
        <w:t>The main part of the building was built in ……... Alterations to this building were made in 19….</w:t>
      </w:r>
    </w:p>
    <w:p w:rsidR="00A03F7B" w:rsidRPr="00A03F7B" w:rsidRDefault="000F493C" w:rsidP="00187200">
      <w:pPr>
        <w:pStyle w:val="ListParagraph"/>
        <w:ind w:left="796"/>
      </w:pPr>
      <w:r>
        <w:t>Currently the</w:t>
      </w:r>
      <w:r w:rsidR="00A03F7B">
        <w:t xml:space="preserve"> school is on a range of levels with three classrooms on the upper floor</w:t>
      </w:r>
      <w:r w:rsidR="00A03F7B" w:rsidRPr="00A03F7B">
        <w:t xml:space="preserve"> and the staff room on </w:t>
      </w:r>
      <w:r w:rsidR="00A03F7B">
        <w:t>a lower level to the main part of the school</w:t>
      </w:r>
      <w:r>
        <w:t>…</w:t>
      </w:r>
      <w:r w:rsidR="00A03F7B" w:rsidRPr="00A03F7B">
        <w:t xml:space="preserve">  </w:t>
      </w:r>
      <w:r w:rsidR="006772AA">
        <w:t>The hall is on two levels ….</w:t>
      </w:r>
    </w:p>
    <w:p w:rsidR="00A03F7B" w:rsidRPr="00A03F7B" w:rsidRDefault="00A03F7B" w:rsidP="00187200">
      <w:pPr>
        <w:pStyle w:val="ListParagraph"/>
        <w:ind w:left="796"/>
      </w:pPr>
      <w:r w:rsidRPr="00A03F7B">
        <w:t xml:space="preserve"> </w:t>
      </w:r>
    </w:p>
    <w:p w:rsidR="000F493C" w:rsidRDefault="00A03F7B" w:rsidP="00187200">
      <w:pPr>
        <w:pStyle w:val="ListParagraph"/>
        <w:ind w:left="796"/>
      </w:pPr>
      <w:r w:rsidRPr="00A03F7B">
        <w:t>At present</w:t>
      </w:r>
      <w:r w:rsidR="006772AA">
        <w:t>,</w:t>
      </w:r>
      <w:r w:rsidRPr="00A03F7B">
        <w:t xml:space="preserve"> </w:t>
      </w:r>
      <w:r w:rsidR="000F493C">
        <w:t>only part of the school is</w:t>
      </w:r>
      <w:r w:rsidRPr="00A03F7B">
        <w:t xml:space="preserve"> wheelchair </w:t>
      </w:r>
      <w:r w:rsidR="000F493C">
        <w:t>accessible. …..</w:t>
      </w:r>
    </w:p>
    <w:p w:rsidR="000F493C" w:rsidRDefault="000F493C" w:rsidP="00187200">
      <w:pPr>
        <w:pStyle w:val="ListParagraph"/>
        <w:ind w:left="796"/>
      </w:pPr>
    </w:p>
    <w:p w:rsidR="00A03F7B" w:rsidRPr="00A03F7B" w:rsidRDefault="000F493C" w:rsidP="00187200">
      <w:pPr>
        <w:pStyle w:val="ListParagraph"/>
        <w:ind w:left="796"/>
      </w:pPr>
      <w:r>
        <w:t>Add in about current building alterations</w:t>
      </w:r>
      <w:proofErr w:type="gramStart"/>
      <w:r w:rsidR="000C2541">
        <w:t>…..</w:t>
      </w:r>
      <w:proofErr w:type="gramEnd"/>
      <w:r>
        <w:t xml:space="preserve"> </w:t>
      </w:r>
      <w:r w:rsidR="00A03F7B" w:rsidRPr="00A03F7B">
        <w:t xml:space="preserve">  </w:t>
      </w:r>
    </w:p>
    <w:p w:rsidR="00A03F7B" w:rsidRPr="00A03F7B" w:rsidRDefault="00A03F7B" w:rsidP="00187200">
      <w:pPr>
        <w:pStyle w:val="ListParagraph"/>
        <w:ind w:left="796"/>
        <w:rPr>
          <w:b/>
          <w:sz w:val="28"/>
        </w:rPr>
      </w:pPr>
    </w:p>
    <w:p w:rsidR="00A03F7B" w:rsidRPr="00A03F7B" w:rsidRDefault="00A03F7B" w:rsidP="00187200">
      <w:pPr>
        <w:pStyle w:val="ListParagraph"/>
        <w:numPr>
          <w:ilvl w:val="0"/>
          <w:numId w:val="2"/>
        </w:numPr>
        <w:ind w:left="720"/>
        <w:rPr>
          <w:b/>
          <w:sz w:val="28"/>
        </w:rPr>
      </w:pPr>
      <w:r>
        <w:rPr>
          <w:b/>
          <w:sz w:val="28"/>
        </w:rPr>
        <w:lastRenderedPageBreak/>
        <w:t>Aims of the Accessibility Plan</w:t>
      </w:r>
    </w:p>
    <w:p w:rsidR="00F35F63" w:rsidRDefault="006401BF" w:rsidP="00187200">
      <w:pPr>
        <w:pStyle w:val="ListParagraph"/>
        <w:ind w:left="796"/>
        <w:jc w:val="both"/>
      </w:pPr>
      <w:r>
        <w:t>The Accessibility Plan</w:t>
      </w:r>
      <w:r w:rsidRPr="006401BF">
        <w:t xml:space="preserve"> shows how </w:t>
      </w:r>
      <w:r>
        <w:t>St John Bosco</w:t>
      </w:r>
      <w:r w:rsidRPr="006401BF">
        <w:t xml:space="preserve"> </w:t>
      </w:r>
      <w:r>
        <w:t xml:space="preserve">R.C. </w:t>
      </w:r>
      <w:r w:rsidRPr="006401BF">
        <w:t xml:space="preserve">Primary School intends, over time, to increase the accessibility </w:t>
      </w:r>
      <w:r>
        <w:t>to the environment, curriculum and information in</w:t>
      </w:r>
      <w:r w:rsidRPr="006401BF">
        <w:t xml:space="preserve"> our school for disabled pupils, staff, parents/carers and visitors</w:t>
      </w:r>
      <w:r>
        <w:t>.</w:t>
      </w:r>
      <w:r w:rsidRPr="006401BF">
        <w:t xml:space="preserve"> </w:t>
      </w:r>
      <w:r>
        <w:t>This</w:t>
      </w:r>
      <w:r w:rsidRPr="006401BF">
        <w:t xml:space="preserve"> plan summarises </w:t>
      </w:r>
      <w:r>
        <w:t>what is already in place and our additional development priorities in each of the three</w:t>
      </w:r>
      <w:r w:rsidRPr="006401BF">
        <w:t xml:space="preserve"> areas specified by the</w:t>
      </w:r>
      <w:r>
        <w:t xml:space="preserve"> Equality Act 2010. </w:t>
      </w:r>
      <w:r w:rsidR="004267A4">
        <w:t xml:space="preserve">The school is also committed to making reasonable adjustments for individual </w:t>
      </w:r>
      <w:r w:rsidR="00CD7EB9">
        <w:t>pupil</w:t>
      </w:r>
      <w:r w:rsidR="004267A4">
        <w:t xml:space="preserve">s to ensure all </w:t>
      </w:r>
      <w:r w:rsidR="00CD7EB9">
        <w:t>pupil</w:t>
      </w:r>
      <w:r w:rsidR="004267A4">
        <w:t>s can be involved in every aspect of school life, in partnership with their families, and that barriers to learning are removed.</w:t>
      </w:r>
    </w:p>
    <w:p w:rsidR="00530D25" w:rsidRDefault="00530D25" w:rsidP="00187200">
      <w:pPr>
        <w:pStyle w:val="ListParagraph"/>
        <w:ind w:left="796"/>
        <w:jc w:val="both"/>
      </w:pPr>
      <w:r>
        <w:t xml:space="preserve">Information from </w:t>
      </w:r>
      <w:r w:rsidR="006553B6" w:rsidRPr="006553B6">
        <w:rPr>
          <w:i/>
        </w:rPr>
        <w:t xml:space="preserve">(e.g. </w:t>
      </w:r>
      <w:r w:rsidR="00CD7EB9">
        <w:rPr>
          <w:i/>
        </w:rPr>
        <w:t>Pupil</w:t>
      </w:r>
      <w:r w:rsidRPr="006553B6">
        <w:rPr>
          <w:i/>
        </w:rPr>
        <w:t xml:space="preserve"> Data and School Audit</w:t>
      </w:r>
      <w:r w:rsidR="006553B6" w:rsidRPr="006553B6">
        <w:rPr>
          <w:i/>
        </w:rPr>
        <w:t xml:space="preserve"> </w:t>
      </w:r>
      <w:r w:rsidRPr="006553B6">
        <w:rPr>
          <w:i/>
        </w:rPr>
        <w:t>or SEND Review)</w:t>
      </w:r>
      <w:r>
        <w:t xml:space="preserve"> is used to</w:t>
      </w:r>
      <w:r w:rsidR="001B144F" w:rsidRPr="001B144F">
        <w:t xml:space="preserve"> inform development</w:t>
      </w:r>
      <w:r w:rsidR="006553B6">
        <w:t xml:space="preserve"> target</w:t>
      </w:r>
      <w:r w:rsidR="001B144F" w:rsidRPr="001B144F">
        <w:t xml:space="preserve">s to improve </w:t>
      </w:r>
      <w:r>
        <w:t>pupil access and</w:t>
      </w:r>
      <w:r w:rsidR="001B144F" w:rsidRPr="001B144F">
        <w:t xml:space="preserve"> progress.</w:t>
      </w:r>
      <w:r>
        <w:t xml:space="preserve"> D</w:t>
      </w:r>
      <w:r w:rsidRPr="001B144F">
        <w:t xml:space="preserve">evelopment priorities </w:t>
      </w:r>
      <w:r>
        <w:t xml:space="preserve">identified in the Accessibility Plan are </w:t>
      </w:r>
      <w:r w:rsidR="006553B6">
        <w:t>included</w:t>
      </w:r>
      <w:r>
        <w:t xml:space="preserve"> in the</w:t>
      </w:r>
      <w:r w:rsidR="006553B6">
        <w:t xml:space="preserve"> School Development Plan</w:t>
      </w:r>
      <w:r>
        <w:t>.</w:t>
      </w:r>
    </w:p>
    <w:p w:rsidR="002F7A2B" w:rsidRDefault="002F7A2B" w:rsidP="00187200">
      <w:pPr>
        <w:pStyle w:val="ListParagraph"/>
        <w:ind w:left="796"/>
        <w:jc w:val="both"/>
      </w:pPr>
    </w:p>
    <w:p w:rsidR="002F7A2B" w:rsidRDefault="002F7A2B" w:rsidP="00187200">
      <w:pPr>
        <w:pStyle w:val="ListParagraph"/>
        <w:numPr>
          <w:ilvl w:val="0"/>
          <w:numId w:val="2"/>
        </w:numPr>
        <w:ind w:left="720"/>
        <w:rPr>
          <w:b/>
          <w:sz w:val="28"/>
        </w:rPr>
      </w:pPr>
      <w:r>
        <w:rPr>
          <w:b/>
          <w:sz w:val="28"/>
        </w:rPr>
        <w:t>Key Objectives</w:t>
      </w:r>
    </w:p>
    <w:p w:rsidR="00CD7EB9" w:rsidRDefault="00CD7EB9" w:rsidP="00187200">
      <w:pPr>
        <w:pStyle w:val="ListParagraph"/>
        <w:ind w:left="796"/>
        <w:jc w:val="both"/>
      </w:pPr>
      <w:r w:rsidRPr="00CD7EB9">
        <w:t>The objectiv</w:t>
      </w:r>
      <w:r w:rsidR="00D07851">
        <w:t xml:space="preserve">es of </w:t>
      </w:r>
      <w:r w:rsidR="00715A69">
        <w:t>our Accessibility P</w:t>
      </w:r>
      <w:r>
        <w:t xml:space="preserve">lan are: </w:t>
      </w:r>
    </w:p>
    <w:p w:rsidR="00CD7EB9" w:rsidRDefault="00CD7EB9" w:rsidP="00187200">
      <w:pPr>
        <w:pStyle w:val="ListParagraph"/>
        <w:numPr>
          <w:ilvl w:val="0"/>
          <w:numId w:val="10"/>
        </w:numPr>
        <w:ind w:left="1516"/>
        <w:jc w:val="both"/>
      </w:pPr>
      <w:r w:rsidRPr="00CD7EB9">
        <w:t xml:space="preserve">To ensure all </w:t>
      </w:r>
      <w:r>
        <w:t xml:space="preserve">pupils, including those with disabilities </w:t>
      </w:r>
      <w:r w:rsidRPr="00CD7EB9">
        <w:t xml:space="preserve">are fully involved in school life </w:t>
      </w:r>
      <w:r>
        <w:t xml:space="preserve">and are making good progress. </w:t>
      </w:r>
    </w:p>
    <w:p w:rsidR="00CD7EB9" w:rsidRDefault="00CD7EB9" w:rsidP="00187200">
      <w:pPr>
        <w:pStyle w:val="ListParagraph"/>
        <w:numPr>
          <w:ilvl w:val="0"/>
          <w:numId w:val="10"/>
        </w:numPr>
        <w:ind w:left="1516"/>
        <w:jc w:val="both"/>
      </w:pPr>
      <w:r>
        <w:t>To identify</w:t>
      </w:r>
      <w:r w:rsidR="00715A69">
        <w:t xml:space="preserve"> </w:t>
      </w:r>
      <w:r w:rsidRPr="00CD7EB9">
        <w:t xml:space="preserve">barriers to </w:t>
      </w:r>
      <w:r w:rsidR="00715A69">
        <w:t xml:space="preserve">access and </w:t>
      </w:r>
      <w:r w:rsidRPr="00CD7EB9">
        <w:t>participation and find practical s</w:t>
      </w:r>
      <w:r>
        <w:t xml:space="preserve">olutions to </w:t>
      </w:r>
      <w:r w:rsidR="00715A69">
        <w:t>reduce, minimise the impact or overcome them</w:t>
      </w:r>
      <w:r>
        <w:t xml:space="preserve">. </w:t>
      </w:r>
    </w:p>
    <w:p w:rsidR="00CD7EB9" w:rsidRDefault="00CD7EB9" w:rsidP="00187200">
      <w:pPr>
        <w:pStyle w:val="ListParagraph"/>
        <w:numPr>
          <w:ilvl w:val="0"/>
          <w:numId w:val="10"/>
        </w:numPr>
        <w:ind w:left="1516"/>
        <w:jc w:val="both"/>
      </w:pPr>
      <w:r w:rsidRPr="00CD7EB9">
        <w:t xml:space="preserve">To work collaboratively with disabled </w:t>
      </w:r>
      <w:r>
        <w:t>pupils</w:t>
      </w:r>
      <w:r w:rsidRPr="00CD7EB9">
        <w:t xml:space="preserve"> and their parents/carers to create appropriate provision, including ro</w:t>
      </w:r>
      <w:r>
        <w:t xml:space="preserve">bust EHCPs where appropriate. </w:t>
      </w:r>
    </w:p>
    <w:p w:rsidR="00CD7EB9" w:rsidRDefault="00CD7EB9" w:rsidP="00187200">
      <w:pPr>
        <w:pStyle w:val="ListParagraph"/>
        <w:numPr>
          <w:ilvl w:val="0"/>
          <w:numId w:val="10"/>
        </w:numPr>
        <w:ind w:left="1516"/>
        <w:jc w:val="both"/>
      </w:pPr>
      <w:r w:rsidRPr="00CD7EB9">
        <w:t>To increase the confidence, sensitivity and expertise of teachers and support staff when teaching or supporting a wid</w:t>
      </w:r>
      <w:r>
        <w:t xml:space="preserve">e range of disabled pupils. </w:t>
      </w:r>
    </w:p>
    <w:p w:rsidR="00715A69" w:rsidRDefault="00CD7EB9" w:rsidP="00187200">
      <w:pPr>
        <w:pStyle w:val="ListParagraph"/>
        <w:numPr>
          <w:ilvl w:val="0"/>
          <w:numId w:val="10"/>
        </w:numPr>
        <w:ind w:left="1516"/>
        <w:jc w:val="both"/>
      </w:pPr>
      <w:r w:rsidRPr="00CD7EB9">
        <w:t>To meet the requirements of the Equalities Act and the SEND Code of Practice in</w:t>
      </w:r>
      <w:r>
        <w:t xml:space="preserve"> respect of disabled pupils,</w:t>
      </w:r>
      <w:r w:rsidRPr="00CD7EB9">
        <w:t xml:space="preserve"> </w:t>
      </w:r>
      <w:r w:rsidRPr="006401BF">
        <w:t>staff, parents/carers and visitors</w:t>
      </w:r>
      <w:r>
        <w:t>.</w:t>
      </w:r>
      <w:r w:rsidRPr="006401BF">
        <w:t xml:space="preserve"> </w:t>
      </w:r>
    </w:p>
    <w:p w:rsidR="00207A2E" w:rsidRDefault="00447133" w:rsidP="00187200">
      <w:pPr>
        <w:ind w:left="436"/>
        <w:jc w:val="both"/>
      </w:pPr>
      <w:r>
        <w:t xml:space="preserve">        </w:t>
      </w:r>
      <w:r w:rsidR="00207A2E">
        <w:t>We are committed to:</w:t>
      </w:r>
    </w:p>
    <w:p w:rsidR="00715A69" w:rsidRDefault="00207A2E" w:rsidP="00187200">
      <w:pPr>
        <w:pStyle w:val="ListParagraph"/>
        <w:numPr>
          <w:ilvl w:val="0"/>
          <w:numId w:val="11"/>
        </w:numPr>
        <w:ind w:left="1516"/>
        <w:jc w:val="both"/>
      </w:pPr>
      <w:r>
        <w:t xml:space="preserve">providing </w:t>
      </w:r>
      <w:r w:rsidR="00715A69">
        <w:t xml:space="preserve">a fully accessible environment which values and includes all </w:t>
      </w:r>
      <w:r w:rsidR="00127F03">
        <w:t>pupils</w:t>
      </w:r>
      <w:r w:rsidR="00715A69">
        <w:t xml:space="preserve">, staff, parents and visitors regardless of their education, physical, sensory, social, spiritual, emotional and cultural needs.  </w:t>
      </w:r>
    </w:p>
    <w:p w:rsidR="00715A69" w:rsidRDefault="00715A69" w:rsidP="00187200">
      <w:pPr>
        <w:pStyle w:val="ListParagraph"/>
        <w:numPr>
          <w:ilvl w:val="0"/>
          <w:numId w:val="10"/>
        </w:numPr>
        <w:ind w:left="1516"/>
        <w:jc w:val="both"/>
      </w:pPr>
      <w:r>
        <w:t xml:space="preserve">challenging negative attitudes about disability and accessibility and to developing a culture of awareness, tolerance and inclusion. </w:t>
      </w:r>
    </w:p>
    <w:p w:rsidR="00715A69" w:rsidRDefault="00715A69" w:rsidP="00187200">
      <w:pPr>
        <w:pStyle w:val="ListParagraph"/>
        <w:numPr>
          <w:ilvl w:val="0"/>
          <w:numId w:val="10"/>
        </w:numPr>
        <w:ind w:left="1516"/>
        <w:jc w:val="both"/>
      </w:pPr>
      <w:r>
        <w:t xml:space="preserve">providing all </w:t>
      </w:r>
      <w:r w:rsidR="00127F03">
        <w:t>pupils</w:t>
      </w:r>
      <w:r>
        <w:t xml:space="preserve"> with a broad and balanced curriculum, differentiated and adjusted to meet the needs of individual </w:t>
      </w:r>
      <w:r w:rsidR="00127F03">
        <w:t>pupils</w:t>
      </w:r>
      <w:r>
        <w:t xml:space="preserve"> and their preferred learning styles.</w:t>
      </w:r>
      <w:r w:rsidR="00207A2E">
        <w:t xml:space="preserve"> </w:t>
      </w:r>
      <w:r>
        <w:t xml:space="preserve">We endorse the key principles which underpin the development of a more inclusive curriculum in setting </w:t>
      </w:r>
      <w:r w:rsidR="00207A2E">
        <w:t xml:space="preserve">suitable learning challenges, responding to a pupil’s diverse learning needs and </w:t>
      </w:r>
      <w:r>
        <w:t xml:space="preserve">overcoming potential barriers to learning and assessment for individuals and groups of </w:t>
      </w:r>
      <w:r w:rsidR="00127F03">
        <w:t>pupils</w:t>
      </w:r>
      <w:r>
        <w:t>.</w:t>
      </w:r>
    </w:p>
    <w:p w:rsidR="00F35F63" w:rsidRDefault="00CD7EB9" w:rsidP="00187200">
      <w:pPr>
        <w:pStyle w:val="ListParagraph"/>
        <w:ind w:left="1516"/>
        <w:jc w:val="both"/>
      </w:pPr>
      <w:r>
        <w:t xml:space="preserve"> </w:t>
      </w:r>
    </w:p>
    <w:p w:rsidR="00715A69" w:rsidRDefault="00715A69" w:rsidP="00187200">
      <w:pPr>
        <w:pStyle w:val="ListParagraph"/>
        <w:numPr>
          <w:ilvl w:val="0"/>
          <w:numId w:val="2"/>
        </w:numPr>
        <w:ind w:left="720"/>
        <w:jc w:val="both"/>
        <w:rPr>
          <w:b/>
          <w:sz w:val="28"/>
        </w:rPr>
      </w:pPr>
      <w:r>
        <w:t xml:space="preserve">      </w:t>
      </w:r>
      <w:r w:rsidR="00E70F5F">
        <w:rPr>
          <w:b/>
          <w:sz w:val="28"/>
        </w:rPr>
        <w:t>Use of School and Pupil Data</w:t>
      </w:r>
    </w:p>
    <w:p w:rsidR="00E4082A" w:rsidRDefault="00E4082A" w:rsidP="00187200">
      <w:pPr>
        <w:ind w:left="796"/>
        <w:jc w:val="both"/>
      </w:pPr>
      <w:r>
        <w:t xml:space="preserve">    </w:t>
      </w:r>
      <w:r w:rsidRPr="000751EF">
        <w:t xml:space="preserve">We </w:t>
      </w:r>
      <w:r>
        <w:t xml:space="preserve">will collate and use </w:t>
      </w:r>
      <w:r w:rsidR="007A28DA">
        <w:t xml:space="preserve">schools and </w:t>
      </w:r>
      <w:r>
        <w:t>pupil data in a range of ways such as to:</w:t>
      </w:r>
    </w:p>
    <w:p w:rsidR="00E4082A" w:rsidRDefault="00E4082A" w:rsidP="00187200">
      <w:pPr>
        <w:pStyle w:val="ListParagraph"/>
        <w:numPr>
          <w:ilvl w:val="0"/>
          <w:numId w:val="14"/>
        </w:numPr>
        <w:ind w:left="1516"/>
        <w:jc w:val="both"/>
      </w:pPr>
      <w:r>
        <w:t xml:space="preserve">Identify the numbers of pupils regarded as disabled and group numbers under SEND: sensory needs, physical mobility needs (including non-wheelchair users), ASD, long term medical needs, speech, language, communication needs, </w:t>
      </w:r>
      <w:proofErr w:type="spellStart"/>
      <w:r>
        <w:t>SpLD</w:t>
      </w:r>
      <w:proofErr w:type="spellEnd"/>
      <w:r>
        <w:t>.  Some pupils regarded as disabled under the terms of the Equality Act may have more than one condition;</w:t>
      </w:r>
    </w:p>
    <w:p w:rsidR="00E4082A" w:rsidRDefault="00E4082A" w:rsidP="00187200">
      <w:pPr>
        <w:pStyle w:val="ListParagraph"/>
        <w:numPr>
          <w:ilvl w:val="0"/>
          <w:numId w:val="14"/>
        </w:numPr>
        <w:ind w:left="1516"/>
        <w:jc w:val="both"/>
      </w:pPr>
      <w:r>
        <w:t>Monitor potential impact on attendance;</w:t>
      </w:r>
    </w:p>
    <w:p w:rsidR="00E4082A" w:rsidRDefault="00E4082A" w:rsidP="00187200">
      <w:pPr>
        <w:pStyle w:val="ListParagraph"/>
        <w:numPr>
          <w:ilvl w:val="0"/>
          <w:numId w:val="14"/>
        </w:numPr>
        <w:ind w:left="1516"/>
        <w:jc w:val="both"/>
      </w:pPr>
      <w:r>
        <w:t>Monitor potential impact on attainment;</w:t>
      </w:r>
    </w:p>
    <w:p w:rsidR="00E4082A" w:rsidRDefault="00E4082A" w:rsidP="00187200">
      <w:pPr>
        <w:pStyle w:val="ListParagraph"/>
        <w:numPr>
          <w:ilvl w:val="0"/>
          <w:numId w:val="14"/>
        </w:numPr>
        <w:ind w:left="1516"/>
        <w:jc w:val="both"/>
      </w:pPr>
      <w:r>
        <w:lastRenderedPageBreak/>
        <w:t>Monitor impact of pupil groupings;</w:t>
      </w:r>
    </w:p>
    <w:p w:rsidR="007A28DA" w:rsidRDefault="007A28DA" w:rsidP="00187200">
      <w:pPr>
        <w:pStyle w:val="ListParagraph"/>
        <w:numPr>
          <w:ilvl w:val="0"/>
          <w:numId w:val="14"/>
        </w:numPr>
        <w:ind w:left="1516"/>
        <w:jc w:val="both"/>
      </w:pPr>
      <w:r>
        <w:t xml:space="preserve">Monitor the physical accessibility </w:t>
      </w:r>
    </w:p>
    <w:p w:rsidR="00E4082A" w:rsidRDefault="00E4082A" w:rsidP="00187200">
      <w:pPr>
        <w:pStyle w:val="ListParagraph"/>
        <w:numPr>
          <w:ilvl w:val="0"/>
          <w:numId w:val="14"/>
        </w:numPr>
        <w:ind w:left="1516"/>
        <w:jc w:val="both"/>
      </w:pPr>
      <w:r>
        <w:t>Monitor impact of specific support or interventions;</w:t>
      </w:r>
    </w:p>
    <w:p w:rsidR="00E4082A" w:rsidRDefault="00E4082A" w:rsidP="00187200">
      <w:pPr>
        <w:pStyle w:val="ListParagraph"/>
        <w:numPr>
          <w:ilvl w:val="0"/>
          <w:numId w:val="14"/>
        </w:numPr>
        <w:ind w:left="1516"/>
        <w:jc w:val="both"/>
      </w:pPr>
      <w:r>
        <w:t>Monitor impact on access to clubs and other off-site activities including trips or residential trips;</w:t>
      </w:r>
    </w:p>
    <w:p w:rsidR="007A28DA" w:rsidRDefault="007A28DA" w:rsidP="00187200">
      <w:pPr>
        <w:pStyle w:val="ListParagraph"/>
        <w:numPr>
          <w:ilvl w:val="0"/>
          <w:numId w:val="14"/>
        </w:numPr>
        <w:ind w:left="1516"/>
        <w:jc w:val="both"/>
      </w:pPr>
      <w:r>
        <w:t>Monitor the confidence of staff in meeting the needs of pupils and to identify training needs;</w:t>
      </w:r>
    </w:p>
    <w:p w:rsidR="00E4082A" w:rsidRDefault="00E4082A" w:rsidP="00187200">
      <w:pPr>
        <w:pStyle w:val="ListParagraph"/>
        <w:numPr>
          <w:ilvl w:val="0"/>
          <w:numId w:val="14"/>
        </w:numPr>
        <w:ind w:left="1516"/>
        <w:jc w:val="both"/>
      </w:pPr>
      <w:r>
        <w:t>Identify examples of good practice in supporting access, participation and inclusion;</w:t>
      </w:r>
    </w:p>
    <w:p w:rsidR="00E4082A" w:rsidRDefault="00E4082A" w:rsidP="00187200">
      <w:pPr>
        <w:pStyle w:val="ListParagraph"/>
        <w:numPr>
          <w:ilvl w:val="0"/>
          <w:numId w:val="14"/>
        </w:numPr>
        <w:ind w:left="1516"/>
        <w:jc w:val="both"/>
      </w:pPr>
      <w:r>
        <w:t>Identify examples of areas for development or improvement;</w:t>
      </w:r>
    </w:p>
    <w:p w:rsidR="00E4082A" w:rsidRDefault="00E4082A" w:rsidP="00187200">
      <w:pPr>
        <w:pStyle w:val="ListParagraph"/>
        <w:numPr>
          <w:ilvl w:val="0"/>
          <w:numId w:val="14"/>
        </w:numPr>
        <w:ind w:left="1516"/>
        <w:jc w:val="both"/>
      </w:pPr>
      <w:r>
        <w:t>Prioritise targets for development and improvement.</w:t>
      </w:r>
    </w:p>
    <w:p w:rsidR="00E4082A" w:rsidRPr="00E4082A" w:rsidRDefault="00E4082A" w:rsidP="00187200">
      <w:pPr>
        <w:pStyle w:val="ListParagraph"/>
        <w:ind w:left="796"/>
        <w:jc w:val="both"/>
        <w:rPr>
          <w:b/>
          <w:sz w:val="28"/>
        </w:rPr>
      </w:pPr>
    </w:p>
    <w:p w:rsidR="00076830" w:rsidRPr="00076830" w:rsidRDefault="00F500EC" w:rsidP="00187200">
      <w:pPr>
        <w:pStyle w:val="ListParagraph"/>
        <w:numPr>
          <w:ilvl w:val="0"/>
          <w:numId w:val="2"/>
        </w:numPr>
        <w:ind w:left="720"/>
        <w:jc w:val="both"/>
        <w:rPr>
          <w:b/>
          <w:sz w:val="28"/>
        </w:rPr>
      </w:pPr>
      <w:r>
        <w:rPr>
          <w:b/>
          <w:sz w:val="28"/>
        </w:rPr>
        <w:t>Consulting</w:t>
      </w:r>
      <w:r w:rsidR="004411CC">
        <w:rPr>
          <w:b/>
          <w:sz w:val="28"/>
        </w:rPr>
        <w:t xml:space="preserve"> With Others</w:t>
      </w:r>
    </w:p>
    <w:p w:rsidR="00E4082A" w:rsidRPr="00E7583D" w:rsidRDefault="00E7583D" w:rsidP="00187200">
      <w:pPr>
        <w:ind w:left="796"/>
        <w:jc w:val="both"/>
      </w:pPr>
      <w:r w:rsidRPr="00E7583D">
        <w:t xml:space="preserve">We are committed to ensuring that other stakeholders are </w:t>
      </w:r>
      <w:r>
        <w:t xml:space="preserve">consulted and, where appropriate, </w:t>
      </w:r>
      <w:r w:rsidRPr="00E7583D">
        <w:t>involved</w:t>
      </w:r>
      <w:r>
        <w:t xml:space="preserve"> in identifying priorities</w:t>
      </w:r>
      <w:r w:rsidRPr="00E7583D">
        <w:t xml:space="preserve"> </w:t>
      </w:r>
      <w:r>
        <w:t>to:</w:t>
      </w:r>
    </w:p>
    <w:p w:rsidR="00E7583D" w:rsidRDefault="00E7583D" w:rsidP="00187200">
      <w:pPr>
        <w:pStyle w:val="ListParagraph"/>
        <w:numPr>
          <w:ilvl w:val="0"/>
          <w:numId w:val="13"/>
        </w:numPr>
        <w:ind w:left="1516"/>
        <w:jc w:val="both"/>
      </w:pPr>
      <w:r w:rsidRPr="00E7583D">
        <w:t>ensure the development of the plan involves coordination with the Local Authority in line with the LA Accessibility Strategy</w:t>
      </w:r>
      <w:r>
        <w:t xml:space="preserve">; </w:t>
      </w:r>
    </w:p>
    <w:p w:rsidR="00E7583D" w:rsidRDefault="00E7583D" w:rsidP="00187200">
      <w:pPr>
        <w:pStyle w:val="ListParagraph"/>
        <w:numPr>
          <w:ilvl w:val="0"/>
          <w:numId w:val="13"/>
        </w:numPr>
        <w:ind w:left="1516"/>
        <w:jc w:val="both"/>
      </w:pPr>
      <w:r w:rsidRPr="00E7583D">
        <w:t>consult the full go</w:t>
      </w:r>
      <w:r>
        <w:t xml:space="preserve">verning body &amp; SEND governor; </w:t>
      </w:r>
    </w:p>
    <w:p w:rsidR="00E7583D" w:rsidRDefault="00E7583D" w:rsidP="00187200">
      <w:pPr>
        <w:pStyle w:val="ListParagraph"/>
        <w:numPr>
          <w:ilvl w:val="0"/>
          <w:numId w:val="13"/>
        </w:numPr>
        <w:ind w:left="1516"/>
        <w:jc w:val="both"/>
      </w:pPr>
      <w:r w:rsidRPr="00E7583D">
        <w:t xml:space="preserve">consult staff including specifically </w:t>
      </w:r>
      <w:proofErr w:type="spellStart"/>
      <w:r w:rsidRPr="00E7583D">
        <w:t>SENDCo</w:t>
      </w:r>
      <w:proofErr w:type="spellEnd"/>
      <w:r w:rsidRPr="00E7583D">
        <w:t xml:space="preserve">, SLT, </w:t>
      </w:r>
      <w:r>
        <w:t xml:space="preserve">curriculum leads, </w:t>
      </w:r>
      <w:r w:rsidRPr="00E7583D">
        <w:t>heads of department, health and s</w:t>
      </w:r>
      <w:r>
        <w:t xml:space="preserve">afety staff; </w:t>
      </w:r>
    </w:p>
    <w:p w:rsidR="00E7583D" w:rsidRDefault="00E7583D" w:rsidP="00187200">
      <w:pPr>
        <w:pStyle w:val="ListParagraph"/>
        <w:numPr>
          <w:ilvl w:val="0"/>
          <w:numId w:val="13"/>
        </w:numPr>
        <w:ind w:left="1516"/>
        <w:jc w:val="both"/>
      </w:pPr>
      <w:r w:rsidRPr="00E7583D">
        <w:t xml:space="preserve">allow the views of </w:t>
      </w:r>
      <w:r>
        <w:t xml:space="preserve">pupils, both disabled </w:t>
      </w:r>
      <w:r w:rsidRPr="00E7583D">
        <w:t xml:space="preserve">and </w:t>
      </w:r>
      <w:r>
        <w:t>non-</w:t>
      </w:r>
      <w:r w:rsidRPr="00E7583D">
        <w:t xml:space="preserve">disabled to be </w:t>
      </w:r>
      <w:r>
        <w:t xml:space="preserve">taken into account; </w:t>
      </w:r>
    </w:p>
    <w:p w:rsidR="00E7583D" w:rsidRDefault="00E7583D" w:rsidP="00187200">
      <w:pPr>
        <w:pStyle w:val="ListParagraph"/>
        <w:numPr>
          <w:ilvl w:val="0"/>
          <w:numId w:val="13"/>
        </w:numPr>
        <w:ind w:left="1516"/>
        <w:jc w:val="both"/>
      </w:pPr>
      <w:r w:rsidRPr="00E7583D">
        <w:t xml:space="preserve">allow the views of </w:t>
      </w:r>
      <w:r w:rsidR="006D0061">
        <w:t>parents/carers</w:t>
      </w:r>
      <w:r w:rsidRPr="00E7583D">
        <w:t xml:space="preserve"> to be </w:t>
      </w:r>
      <w:r>
        <w:t xml:space="preserve">taken into account and to </w:t>
      </w:r>
      <w:r w:rsidRPr="00E7583D">
        <w:t xml:space="preserve">ascertain their views on our provision for disabled </w:t>
      </w:r>
      <w:r>
        <w:t xml:space="preserve">pupils </w:t>
      </w:r>
    </w:p>
    <w:p w:rsidR="00E7583D" w:rsidRDefault="00E7583D" w:rsidP="00187200">
      <w:pPr>
        <w:pStyle w:val="ListParagraph"/>
        <w:numPr>
          <w:ilvl w:val="0"/>
          <w:numId w:val="13"/>
        </w:numPr>
        <w:ind w:left="1516"/>
        <w:jc w:val="both"/>
      </w:pPr>
      <w:r>
        <w:t xml:space="preserve">to </w:t>
      </w:r>
      <w:r w:rsidRPr="00E7583D">
        <w:t xml:space="preserve">involve </w:t>
      </w:r>
      <w:r w:rsidR="006D0061">
        <w:t xml:space="preserve">other </w:t>
      </w:r>
      <w:r w:rsidRPr="00E7583D">
        <w:t>outside agencies</w:t>
      </w:r>
      <w:r w:rsidR="00963BA1">
        <w:t xml:space="preserve"> such as LA services, specialist services or appropriate health professionals </w:t>
      </w:r>
      <w:r w:rsidRPr="00E7583D">
        <w:t xml:space="preserve">who exist to </w:t>
      </w:r>
      <w:r>
        <w:t>support school in meeting the needs of</w:t>
      </w:r>
      <w:r w:rsidRPr="00E7583D">
        <w:t xml:space="preserve"> disabled </w:t>
      </w:r>
      <w:r>
        <w:t>pupils;</w:t>
      </w:r>
    </w:p>
    <w:p w:rsidR="00076830" w:rsidRDefault="00E7583D" w:rsidP="00187200">
      <w:pPr>
        <w:pStyle w:val="ListParagraph"/>
        <w:numPr>
          <w:ilvl w:val="0"/>
          <w:numId w:val="13"/>
        </w:numPr>
        <w:ind w:left="1516"/>
        <w:jc w:val="both"/>
      </w:pPr>
      <w:r w:rsidRPr="00E7583D">
        <w:t>ensure the views of ALL those consulted are taken into consideration and the plan modified where reasonable to</w:t>
      </w:r>
      <w:r>
        <w:t xml:space="preserve"> meet the needs of stakeholders.</w:t>
      </w:r>
    </w:p>
    <w:p w:rsidR="00F500EC" w:rsidRPr="00F500EC" w:rsidRDefault="00F500EC" w:rsidP="00187200">
      <w:pPr>
        <w:pStyle w:val="ListParagraph"/>
        <w:ind w:left="1516"/>
        <w:jc w:val="both"/>
      </w:pPr>
    </w:p>
    <w:p w:rsidR="00023842" w:rsidRDefault="00023842" w:rsidP="00187200">
      <w:pPr>
        <w:pStyle w:val="ListParagraph"/>
        <w:numPr>
          <w:ilvl w:val="0"/>
          <w:numId w:val="2"/>
        </w:numPr>
        <w:ind w:left="720"/>
        <w:jc w:val="both"/>
        <w:rPr>
          <w:b/>
          <w:sz w:val="28"/>
        </w:rPr>
      </w:pPr>
      <w:r>
        <w:rPr>
          <w:b/>
          <w:sz w:val="28"/>
        </w:rPr>
        <w:t xml:space="preserve">Accessing the School Accessibility Policy </w:t>
      </w:r>
      <w:r w:rsidR="003C3643">
        <w:rPr>
          <w:b/>
          <w:sz w:val="28"/>
        </w:rPr>
        <w:t xml:space="preserve">Statement </w:t>
      </w:r>
      <w:r>
        <w:rPr>
          <w:b/>
          <w:sz w:val="28"/>
        </w:rPr>
        <w:t xml:space="preserve">and </w:t>
      </w:r>
      <w:r w:rsidR="002139DF">
        <w:rPr>
          <w:b/>
          <w:sz w:val="28"/>
        </w:rPr>
        <w:t>Action P</w:t>
      </w:r>
      <w:r>
        <w:rPr>
          <w:b/>
          <w:sz w:val="28"/>
        </w:rPr>
        <w:t>lan</w:t>
      </w:r>
    </w:p>
    <w:p w:rsidR="001951B0" w:rsidRDefault="00023842" w:rsidP="00187200">
      <w:pPr>
        <w:pStyle w:val="ListParagraph"/>
      </w:pPr>
      <w:r>
        <w:t>The Accessibility policy and action plan will be available on the school website.</w:t>
      </w:r>
    </w:p>
    <w:p w:rsidR="00F500EC" w:rsidRDefault="00F500EC" w:rsidP="00187200">
      <w:pPr>
        <w:pStyle w:val="ListParagraph"/>
      </w:pPr>
      <w:r>
        <w:t>The plan will be</w:t>
      </w:r>
      <w:r w:rsidR="001951B0">
        <w:t xml:space="preserve"> made available in different formats when requested including large print, simplified text, braille or different languages.</w:t>
      </w:r>
    </w:p>
    <w:p w:rsidR="00023842" w:rsidRPr="00023842" w:rsidRDefault="001951B0" w:rsidP="00187200">
      <w:pPr>
        <w:pStyle w:val="ListParagraph"/>
        <w:jc w:val="both"/>
      </w:pPr>
      <w:r>
        <w:t xml:space="preserve"> </w:t>
      </w:r>
      <w:r w:rsidR="00023842" w:rsidRPr="00023842">
        <w:t xml:space="preserve"> </w:t>
      </w:r>
    </w:p>
    <w:p w:rsidR="00AE4716" w:rsidRPr="00AE4716" w:rsidRDefault="00AE4716" w:rsidP="00187200">
      <w:pPr>
        <w:pStyle w:val="ListParagraph"/>
        <w:numPr>
          <w:ilvl w:val="0"/>
          <w:numId w:val="2"/>
        </w:numPr>
        <w:ind w:left="720"/>
        <w:jc w:val="both"/>
      </w:pPr>
      <w:r>
        <w:rPr>
          <w:b/>
          <w:sz w:val="28"/>
        </w:rPr>
        <w:t xml:space="preserve">Financial Planning </w:t>
      </w:r>
    </w:p>
    <w:p w:rsidR="00042034" w:rsidRDefault="00C851A1" w:rsidP="00AE4716">
      <w:pPr>
        <w:pStyle w:val="ListParagraph"/>
        <w:jc w:val="both"/>
      </w:pPr>
      <w:r>
        <w:t xml:space="preserve">The </w:t>
      </w:r>
      <w:proofErr w:type="spellStart"/>
      <w:r>
        <w:t>Headteacher</w:t>
      </w:r>
      <w:proofErr w:type="spellEnd"/>
      <w:r>
        <w:t xml:space="preserve"> together with the Finance/Buildings Committee will review the financial implications of the School Accessibility Plan and plan as part of the general budget review process. The plan will be financed by identifying costs, determining priorities and incorporating ta</w:t>
      </w:r>
      <w:r w:rsidR="00AB13E7">
        <w:t>rget</w:t>
      </w:r>
      <w:r>
        <w:t xml:space="preserve">s into current and future budget commitments. Targets identified and actions to be taken as part of the Accessibility Plan will be included as part of the School Development Plan. </w:t>
      </w:r>
    </w:p>
    <w:p w:rsidR="00AE4716" w:rsidRPr="00AE4716" w:rsidRDefault="00C851A1" w:rsidP="00AE4716">
      <w:pPr>
        <w:pStyle w:val="ListParagraph"/>
        <w:jc w:val="both"/>
      </w:pPr>
      <w:r>
        <w:t xml:space="preserve"> </w:t>
      </w:r>
    </w:p>
    <w:p w:rsidR="007E04F1" w:rsidRPr="007E04F1" w:rsidRDefault="007E04F1" w:rsidP="00187200">
      <w:pPr>
        <w:pStyle w:val="ListParagraph"/>
        <w:numPr>
          <w:ilvl w:val="0"/>
          <w:numId w:val="2"/>
        </w:numPr>
        <w:ind w:left="720"/>
        <w:jc w:val="both"/>
      </w:pPr>
      <w:r>
        <w:rPr>
          <w:b/>
          <w:sz w:val="28"/>
        </w:rPr>
        <w:t>Review</w:t>
      </w:r>
    </w:p>
    <w:p w:rsidR="007E04F1" w:rsidRDefault="00042034" w:rsidP="00187200">
      <w:pPr>
        <w:pStyle w:val="ListParagraph"/>
        <w:jc w:val="both"/>
      </w:pPr>
      <w:r>
        <w:t>The Accessibility Plan will be reviewed every 3 years in line with the School Development Plan and Equality Objectives.</w:t>
      </w:r>
    </w:p>
    <w:p w:rsidR="00042034" w:rsidRPr="007E04F1" w:rsidRDefault="00042034" w:rsidP="00187200">
      <w:pPr>
        <w:pStyle w:val="ListParagraph"/>
        <w:jc w:val="both"/>
      </w:pPr>
    </w:p>
    <w:p w:rsidR="00E4082A" w:rsidRPr="007E04F1" w:rsidRDefault="00F500EC" w:rsidP="00187200">
      <w:pPr>
        <w:pStyle w:val="ListParagraph"/>
        <w:numPr>
          <w:ilvl w:val="0"/>
          <w:numId w:val="2"/>
        </w:numPr>
        <w:ind w:left="720"/>
        <w:jc w:val="both"/>
      </w:pPr>
      <w:r>
        <w:rPr>
          <w:b/>
          <w:sz w:val="28"/>
        </w:rPr>
        <w:t>Related Policies</w:t>
      </w:r>
    </w:p>
    <w:p w:rsidR="007E04F1" w:rsidRDefault="007E04F1" w:rsidP="00187200">
      <w:pPr>
        <w:ind w:left="720"/>
        <w:jc w:val="both"/>
      </w:pPr>
      <w:r w:rsidRPr="00F500EC">
        <w:lastRenderedPageBreak/>
        <w:t>The Accessibility Plan should be read in conjunction with the following polici</w:t>
      </w:r>
      <w:r>
        <w:t xml:space="preserve">es, strategies and documents: </w:t>
      </w:r>
    </w:p>
    <w:p w:rsidR="007E04F1" w:rsidRDefault="007E04F1" w:rsidP="00187200">
      <w:pPr>
        <w:pStyle w:val="NoSpacing"/>
        <w:ind w:left="1156"/>
      </w:pPr>
      <w:r>
        <w:t>School Development Plan</w:t>
      </w:r>
    </w:p>
    <w:p w:rsidR="007E04F1" w:rsidRDefault="007E04F1" w:rsidP="00187200">
      <w:pPr>
        <w:pStyle w:val="NoSpacing"/>
        <w:ind w:left="1156"/>
      </w:pPr>
      <w:r>
        <w:t xml:space="preserve">Curriculum Policies </w:t>
      </w:r>
    </w:p>
    <w:p w:rsidR="007E04F1" w:rsidRDefault="007E04F1" w:rsidP="00187200">
      <w:pPr>
        <w:pStyle w:val="NoSpacing"/>
        <w:ind w:left="1156"/>
      </w:pPr>
      <w:r>
        <w:t xml:space="preserve">Equality Statement and Objectives </w:t>
      </w:r>
    </w:p>
    <w:p w:rsidR="007E04F1" w:rsidRDefault="007E04F1" w:rsidP="00187200">
      <w:pPr>
        <w:pStyle w:val="NoSpacing"/>
        <w:ind w:left="1156"/>
      </w:pPr>
      <w:r w:rsidRPr="00F500EC">
        <w:t xml:space="preserve">Staff </w:t>
      </w:r>
      <w:r>
        <w:t xml:space="preserve">Training and Development Plan </w:t>
      </w:r>
    </w:p>
    <w:p w:rsidR="007E04F1" w:rsidRDefault="007E04F1" w:rsidP="00187200">
      <w:pPr>
        <w:pStyle w:val="NoSpacing"/>
        <w:ind w:left="1156"/>
      </w:pPr>
      <w:r>
        <w:t xml:space="preserve">Governor Training Plan </w:t>
      </w:r>
    </w:p>
    <w:p w:rsidR="007E04F1" w:rsidRDefault="007E04F1" w:rsidP="00187200">
      <w:pPr>
        <w:pStyle w:val="NoSpacing"/>
        <w:ind w:left="1156"/>
      </w:pPr>
      <w:r>
        <w:t xml:space="preserve">Health &amp; Safety Policy </w:t>
      </w:r>
    </w:p>
    <w:p w:rsidR="007E04F1" w:rsidRDefault="007E04F1" w:rsidP="00187200">
      <w:pPr>
        <w:pStyle w:val="NoSpacing"/>
        <w:ind w:left="1156"/>
      </w:pPr>
      <w:r w:rsidRPr="00F500EC">
        <w:t xml:space="preserve">Special Educational Needs and Disabilities Policy, </w:t>
      </w:r>
    </w:p>
    <w:p w:rsidR="007E04F1" w:rsidRDefault="007E04F1" w:rsidP="00187200">
      <w:pPr>
        <w:pStyle w:val="NoSpacing"/>
        <w:ind w:left="1156"/>
      </w:pPr>
      <w:r w:rsidRPr="00F500EC">
        <w:t xml:space="preserve">Local Offer </w:t>
      </w:r>
      <w:r>
        <w:t xml:space="preserve">Response &amp; Information Report </w:t>
      </w:r>
    </w:p>
    <w:p w:rsidR="007E04F1" w:rsidRDefault="007E04F1" w:rsidP="00187200">
      <w:pPr>
        <w:pStyle w:val="NoSpacing"/>
        <w:ind w:left="1156"/>
      </w:pPr>
      <w:r>
        <w:t xml:space="preserve">Off-Site Visits Procedures </w:t>
      </w:r>
      <w:r w:rsidRPr="00F500EC">
        <w:t xml:space="preserve"> </w:t>
      </w:r>
    </w:p>
    <w:p w:rsidR="007E04F1" w:rsidRDefault="007E04F1" w:rsidP="00187200">
      <w:pPr>
        <w:pStyle w:val="NoSpacing"/>
        <w:ind w:left="1156"/>
      </w:pPr>
      <w:r w:rsidRPr="00F500EC">
        <w:t xml:space="preserve">Whole School </w:t>
      </w:r>
      <w:r>
        <w:t xml:space="preserve">Behaviour Policy &amp; procedures </w:t>
      </w:r>
    </w:p>
    <w:p w:rsidR="007E04F1" w:rsidRDefault="007E04F1" w:rsidP="00187200">
      <w:pPr>
        <w:pStyle w:val="NoSpacing"/>
        <w:ind w:left="1156"/>
      </w:pPr>
      <w:r>
        <w:t xml:space="preserve">Asset Management Plan </w:t>
      </w:r>
    </w:p>
    <w:p w:rsidR="007E04F1" w:rsidRDefault="007E04F1" w:rsidP="00187200">
      <w:pPr>
        <w:pStyle w:val="NoSpacing"/>
        <w:ind w:left="1156"/>
      </w:pPr>
      <w:r w:rsidRPr="00F500EC">
        <w:t>Complaints Procedures</w:t>
      </w:r>
    </w:p>
    <w:p w:rsidR="007E04F1" w:rsidRPr="007E04F1" w:rsidRDefault="007E04F1" w:rsidP="00187200">
      <w:pPr>
        <w:pStyle w:val="ListParagraph"/>
        <w:jc w:val="both"/>
      </w:pPr>
    </w:p>
    <w:p w:rsidR="007E04F1" w:rsidRPr="00C02EC1" w:rsidRDefault="007E04F1" w:rsidP="00187200">
      <w:pPr>
        <w:pStyle w:val="ListParagraph"/>
        <w:numPr>
          <w:ilvl w:val="0"/>
          <w:numId w:val="2"/>
        </w:numPr>
        <w:ind w:left="720"/>
        <w:jc w:val="both"/>
      </w:pPr>
      <w:r>
        <w:rPr>
          <w:b/>
          <w:sz w:val="28"/>
        </w:rPr>
        <w:t>The Accessibility Plan</w:t>
      </w:r>
    </w:p>
    <w:p w:rsidR="00C02EC1" w:rsidRDefault="00C02EC1" w:rsidP="00187200">
      <w:pPr>
        <w:pStyle w:val="ListParagraph"/>
        <w:jc w:val="both"/>
        <w:rPr>
          <w:b/>
          <w:sz w:val="28"/>
        </w:rPr>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187200" w:rsidRDefault="00187200" w:rsidP="002F75FE">
      <w:pPr>
        <w:pStyle w:val="NoSpacing"/>
        <w:ind w:left="720"/>
      </w:pPr>
    </w:p>
    <w:p w:rsidR="00D17C19" w:rsidRDefault="00D17C19" w:rsidP="005605F0">
      <w:pPr>
        <w:pStyle w:val="NoSpacing"/>
        <w:rPr>
          <w:b/>
          <w:sz w:val="36"/>
        </w:rPr>
      </w:pPr>
    </w:p>
    <w:p w:rsidR="00151EED" w:rsidRDefault="00151EED" w:rsidP="005605F0">
      <w:pPr>
        <w:pStyle w:val="NoSpacing"/>
        <w:rPr>
          <w:b/>
          <w:sz w:val="36"/>
        </w:rPr>
      </w:pPr>
    </w:p>
    <w:p w:rsidR="00151EED" w:rsidRDefault="00151EED" w:rsidP="005605F0">
      <w:pPr>
        <w:pStyle w:val="NoSpacing"/>
        <w:rPr>
          <w:b/>
          <w:sz w:val="36"/>
        </w:rPr>
      </w:pPr>
    </w:p>
    <w:p w:rsidR="00151EED" w:rsidRDefault="00151EED" w:rsidP="005605F0">
      <w:pPr>
        <w:pStyle w:val="NoSpacing"/>
        <w:rPr>
          <w:b/>
          <w:sz w:val="36"/>
        </w:rPr>
      </w:pPr>
    </w:p>
    <w:p w:rsidR="00151EED" w:rsidRDefault="00151EED" w:rsidP="005605F0">
      <w:pPr>
        <w:pStyle w:val="NoSpacing"/>
        <w:rPr>
          <w:b/>
          <w:sz w:val="36"/>
        </w:rPr>
      </w:pPr>
    </w:p>
    <w:p w:rsidR="00151EED" w:rsidRDefault="00151EED" w:rsidP="005605F0">
      <w:pPr>
        <w:pStyle w:val="NoSpacing"/>
        <w:rPr>
          <w:b/>
          <w:sz w:val="36"/>
        </w:rPr>
      </w:pPr>
    </w:p>
    <w:p w:rsidR="00151EED" w:rsidRDefault="00151EED" w:rsidP="005605F0">
      <w:pPr>
        <w:pStyle w:val="NoSpacing"/>
        <w:rPr>
          <w:b/>
          <w:sz w:val="36"/>
        </w:rPr>
      </w:pPr>
    </w:p>
    <w:p w:rsidR="00151EED" w:rsidRDefault="00151EED" w:rsidP="005605F0">
      <w:pPr>
        <w:pStyle w:val="NoSpacing"/>
        <w:rPr>
          <w:b/>
          <w:sz w:val="36"/>
        </w:rPr>
      </w:pPr>
    </w:p>
    <w:p w:rsidR="00151EED" w:rsidRDefault="00151EED" w:rsidP="005605F0">
      <w:pPr>
        <w:pStyle w:val="NoSpacing"/>
        <w:rPr>
          <w:b/>
          <w:sz w:val="36"/>
        </w:rPr>
      </w:pPr>
    </w:p>
    <w:p w:rsidR="00151EED" w:rsidRDefault="00151EED" w:rsidP="005605F0">
      <w:pPr>
        <w:pStyle w:val="NoSpacing"/>
        <w:rPr>
          <w:b/>
          <w:sz w:val="36"/>
        </w:rPr>
      </w:pPr>
    </w:p>
    <w:p w:rsidR="00151EED" w:rsidRDefault="00151EED" w:rsidP="005605F0">
      <w:pPr>
        <w:pStyle w:val="NoSpacing"/>
        <w:rPr>
          <w:b/>
          <w:sz w:val="36"/>
        </w:rPr>
      </w:pPr>
    </w:p>
    <w:p w:rsidR="00E45E0A" w:rsidRDefault="000000B1" w:rsidP="00855816">
      <w:pPr>
        <w:pStyle w:val="NoSpacing"/>
        <w:jc w:val="center"/>
        <w:rPr>
          <w:b/>
          <w:sz w:val="36"/>
        </w:rPr>
      </w:pPr>
      <w:r>
        <w:rPr>
          <w:b/>
          <w:sz w:val="36"/>
        </w:rPr>
        <w:t>XXXXXXX</w:t>
      </w:r>
      <w:r w:rsidR="00855816" w:rsidRPr="00855816">
        <w:rPr>
          <w:b/>
          <w:sz w:val="36"/>
        </w:rPr>
        <w:t xml:space="preserve"> Primary School </w:t>
      </w:r>
    </w:p>
    <w:p w:rsidR="00855816" w:rsidRPr="00855816" w:rsidRDefault="00855816" w:rsidP="00855816">
      <w:pPr>
        <w:pStyle w:val="NoSpacing"/>
        <w:jc w:val="center"/>
        <w:rPr>
          <w:b/>
          <w:sz w:val="36"/>
        </w:rPr>
      </w:pPr>
      <w:r w:rsidRPr="00855816">
        <w:rPr>
          <w:b/>
          <w:sz w:val="36"/>
        </w:rPr>
        <w:lastRenderedPageBreak/>
        <w:t>Accessibility Plan</w:t>
      </w:r>
      <w:r w:rsidR="00E45E0A">
        <w:rPr>
          <w:b/>
          <w:sz w:val="36"/>
        </w:rPr>
        <w:t xml:space="preserve"> 2020</w:t>
      </w:r>
      <w:r w:rsidR="00DE3E14">
        <w:rPr>
          <w:b/>
          <w:sz w:val="36"/>
        </w:rPr>
        <w:t xml:space="preserve"> </w:t>
      </w:r>
      <w:r w:rsidR="00F34911">
        <w:rPr>
          <w:b/>
          <w:sz w:val="36"/>
        </w:rPr>
        <w:t>- 2023</w:t>
      </w:r>
      <w:r>
        <w:rPr>
          <w:b/>
          <w:sz w:val="36"/>
        </w:rPr>
        <w:t xml:space="preserve"> </w:t>
      </w:r>
    </w:p>
    <w:p w:rsidR="00855816" w:rsidRDefault="00855816" w:rsidP="00187200">
      <w:pPr>
        <w:pStyle w:val="NoSpacing"/>
        <w:rPr>
          <w:b/>
          <w:sz w:val="32"/>
        </w:rPr>
      </w:pPr>
    </w:p>
    <w:p w:rsidR="00E45E0A" w:rsidRPr="00AD456A" w:rsidRDefault="00E45E0A" w:rsidP="00187200">
      <w:pPr>
        <w:pStyle w:val="NoSpacing"/>
        <w:rPr>
          <w:color w:val="FF0000"/>
          <w:sz w:val="24"/>
        </w:rPr>
      </w:pPr>
      <w:r>
        <w:rPr>
          <w:sz w:val="24"/>
        </w:rPr>
        <w:t>This Accessibility Plan has been written in consultation with:</w:t>
      </w:r>
      <w:r w:rsidR="00AD456A">
        <w:rPr>
          <w:sz w:val="24"/>
        </w:rPr>
        <w:t xml:space="preserve"> </w:t>
      </w:r>
      <w:r w:rsidR="00AD456A" w:rsidRPr="00AD456A">
        <w:rPr>
          <w:color w:val="FF0000"/>
          <w:sz w:val="24"/>
        </w:rPr>
        <w:t>Specify all those involved in development of the Accessibility Plan</w:t>
      </w:r>
    </w:p>
    <w:p w:rsidR="00E45E0A" w:rsidRDefault="00E45E0A" w:rsidP="00187200">
      <w:pPr>
        <w:pStyle w:val="NoSpacing"/>
        <w:rPr>
          <w:sz w:val="24"/>
        </w:rPr>
      </w:pPr>
    </w:p>
    <w:p w:rsidR="00E45E0A" w:rsidRDefault="00E45E0A" w:rsidP="00187200">
      <w:pPr>
        <w:pStyle w:val="NoSpacing"/>
        <w:rPr>
          <w:sz w:val="24"/>
        </w:rPr>
      </w:pPr>
      <w:r>
        <w:rPr>
          <w:sz w:val="24"/>
        </w:rPr>
        <w:t>The consultation process involved:</w:t>
      </w:r>
      <w:r w:rsidR="00AD456A">
        <w:rPr>
          <w:sz w:val="24"/>
        </w:rPr>
        <w:t xml:space="preserve"> </w:t>
      </w:r>
      <w:r w:rsidR="00AD456A">
        <w:rPr>
          <w:color w:val="FF0000"/>
          <w:sz w:val="24"/>
        </w:rPr>
        <w:t>S</w:t>
      </w:r>
      <w:r w:rsidR="00AD456A" w:rsidRPr="00AD456A">
        <w:rPr>
          <w:color w:val="FF0000"/>
          <w:sz w:val="24"/>
        </w:rPr>
        <w:t>pecify how stakeholders identified have been involved.</w:t>
      </w:r>
    </w:p>
    <w:p w:rsidR="008A0FD4" w:rsidRDefault="008A0FD4" w:rsidP="00187200">
      <w:pPr>
        <w:pStyle w:val="NoSpacing"/>
        <w:rPr>
          <w:sz w:val="24"/>
        </w:rPr>
      </w:pPr>
    </w:p>
    <w:p w:rsidR="008A0FD4" w:rsidRDefault="00DE3E14" w:rsidP="00502FC1">
      <w:pPr>
        <w:pStyle w:val="NoSpacing"/>
        <w:jc w:val="both"/>
        <w:rPr>
          <w:sz w:val="24"/>
        </w:rPr>
      </w:pPr>
      <w:r>
        <w:rPr>
          <w:sz w:val="24"/>
        </w:rPr>
        <w:t>The school</w:t>
      </w:r>
      <w:r w:rsidR="00502FC1">
        <w:rPr>
          <w:sz w:val="24"/>
        </w:rPr>
        <w:t>’</w:t>
      </w:r>
      <w:r>
        <w:rPr>
          <w:sz w:val="24"/>
        </w:rPr>
        <w:t xml:space="preserve">s commitment to identifying barriers to access and learning, and making reasonable adjustments for disabled pupils is highlighted in the Policy statement. </w:t>
      </w:r>
      <w:r w:rsidR="008A0FD4">
        <w:rPr>
          <w:sz w:val="24"/>
        </w:rPr>
        <w:t xml:space="preserve">The following Appendices highlight how </w:t>
      </w:r>
      <w:r>
        <w:rPr>
          <w:sz w:val="24"/>
        </w:rPr>
        <w:t>this is put into practice in school and identifies specific practice and strategies used to support pupils</w:t>
      </w:r>
      <w:r w:rsidR="008A0FD4">
        <w:rPr>
          <w:sz w:val="24"/>
        </w:rPr>
        <w:t xml:space="preserve"> to access the curriculum</w:t>
      </w:r>
      <w:r>
        <w:rPr>
          <w:sz w:val="24"/>
        </w:rPr>
        <w:t>, the environment and information. The Plan also summarises ongoing development priorities within an Action Plan which forms part of the School Development Plan.</w:t>
      </w:r>
      <w:r w:rsidR="008A0FD4">
        <w:rPr>
          <w:sz w:val="24"/>
        </w:rPr>
        <w:t xml:space="preserve"> </w:t>
      </w:r>
    </w:p>
    <w:p w:rsidR="00E45E0A" w:rsidRPr="00E45E0A" w:rsidRDefault="00E45E0A" w:rsidP="00187200">
      <w:pPr>
        <w:pStyle w:val="NoSpacing"/>
        <w:rPr>
          <w:sz w:val="24"/>
        </w:rPr>
      </w:pPr>
    </w:p>
    <w:p w:rsidR="00502FC1" w:rsidRDefault="00187200" w:rsidP="00DA5F42">
      <w:pPr>
        <w:pStyle w:val="NoSpacing"/>
        <w:shd w:val="clear" w:color="auto" w:fill="F2F2F2" w:themeFill="background1" w:themeFillShade="F2"/>
        <w:rPr>
          <w:b/>
          <w:sz w:val="32"/>
        </w:rPr>
      </w:pPr>
      <w:r w:rsidRPr="00187200">
        <w:rPr>
          <w:b/>
          <w:sz w:val="32"/>
        </w:rPr>
        <w:t xml:space="preserve">Appendix 1: </w:t>
      </w:r>
      <w:r w:rsidR="00502FC1" w:rsidRPr="00502FC1">
        <w:rPr>
          <w:b/>
          <w:sz w:val="32"/>
        </w:rPr>
        <w:t>School and Pupil Data Analysis</w:t>
      </w:r>
    </w:p>
    <w:p w:rsidR="00FC4F0B" w:rsidRDefault="00FC4F0B" w:rsidP="00502FC1">
      <w:pPr>
        <w:pStyle w:val="NoSpacing"/>
        <w:rPr>
          <w:sz w:val="24"/>
        </w:rPr>
      </w:pPr>
    </w:p>
    <w:p w:rsidR="00502FC1" w:rsidRDefault="00502FC1" w:rsidP="00502FC1">
      <w:pPr>
        <w:pStyle w:val="NoSpacing"/>
        <w:rPr>
          <w:sz w:val="24"/>
        </w:rPr>
      </w:pPr>
      <w:r>
        <w:rPr>
          <w:sz w:val="24"/>
        </w:rPr>
        <w:t>Current student data shows that:</w:t>
      </w:r>
    </w:p>
    <w:p w:rsidR="007757D0" w:rsidRPr="007757D0" w:rsidRDefault="007757D0" w:rsidP="007757D0">
      <w:pPr>
        <w:pStyle w:val="NoSpacing"/>
        <w:numPr>
          <w:ilvl w:val="0"/>
          <w:numId w:val="16"/>
        </w:numPr>
        <w:rPr>
          <w:sz w:val="24"/>
        </w:rPr>
      </w:pPr>
      <w:r>
        <w:rPr>
          <w:sz w:val="24"/>
        </w:rPr>
        <w:t xml:space="preserve">As of </w:t>
      </w:r>
      <w:r w:rsidR="00502FC1" w:rsidRPr="00502FC1">
        <w:rPr>
          <w:sz w:val="24"/>
        </w:rPr>
        <w:t>the</w:t>
      </w:r>
      <w:r>
        <w:rPr>
          <w:sz w:val="24"/>
        </w:rPr>
        <w:t xml:space="preserve"> start of the academic year 2019-</w:t>
      </w:r>
      <w:r w:rsidR="00502FC1" w:rsidRPr="00502FC1">
        <w:rPr>
          <w:sz w:val="24"/>
        </w:rPr>
        <w:t xml:space="preserve"> 20</w:t>
      </w:r>
      <w:r>
        <w:rPr>
          <w:sz w:val="24"/>
        </w:rPr>
        <w:t xml:space="preserve"> there are </w:t>
      </w:r>
      <w:r w:rsidRPr="007757D0">
        <w:rPr>
          <w:i/>
          <w:color w:val="FF0000"/>
          <w:sz w:val="24"/>
        </w:rPr>
        <w:t>xx number</w:t>
      </w:r>
      <w:r>
        <w:rPr>
          <w:sz w:val="24"/>
        </w:rPr>
        <w:t xml:space="preserve"> of pupils</w:t>
      </w:r>
      <w:r w:rsidR="00502FC1" w:rsidRPr="00502FC1">
        <w:rPr>
          <w:sz w:val="24"/>
        </w:rPr>
        <w:t xml:space="preserve"> regarded as disabled under the </w:t>
      </w:r>
      <w:r>
        <w:rPr>
          <w:sz w:val="24"/>
        </w:rPr>
        <w:t>definition within the Equality Act 2010</w:t>
      </w:r>
      <w:r w:rsidR="00502FC1" w:rsidRPr="00502FC1">
        <w:rPr>
          <w:sz w:val="24"/>
        </w:rPr>
        <w:t xml:space="preserve">.  </w:t>
      </w:r>
      <w:r w:rsidRPr="00502FC1">
        <w:rPr>
          <w:sz w:val="24"/>
        </w:rPr>
        <w:t xml:space="preserve">Some of these </w:t>
      </w:r>
      <w:r w:rsidR="00127F03">
        <w:rPr>
          <w:sz w:val="24"/>
        </w:rPr>
        <w:t>pupils</w:t>
      </w:r>
      <w:r w:rsidRPr="00502FC1">
        <w:rPr>
          <w:sz w:val="24"/>
        </w:rPr>
        <w:t xml:space="preserve"> may h</w:t>
      </w:r>
      <w:r>
        <w:rPr>
          <w:sz w:val="24"/>
        </w:rPr>
        <w:t xml:space="preserve">ave more than one area of need.  </w:t>
      </w:r>
      <w:r w:rsidR="00502FC1" w:rsidRPr="00502FC1">
        <w:rPr>
          <w:sz w:val="24"/>
        </w:rPr>
        <w:t xml:space="preserve">These </w:t>
      </w:r>
      <w:r>
        <w:rPr>
          <w:sz w:val="24"/>
        </w:rPr>
        <w:t>are</w:t>
      </w:r>
      <w:r w:rsidR="00502FC1" w:rsidRPr="00502FC1">
        <w:rPr>
          <w:sz w:val="24"/>
        </w:rPr>
        <w:t xml:space="preserve"> grouped as: </w:t>
      </w:r>
    </w:p>
    <w:tbl>
      <w:tblPr>
        <w:tblStyle w:val="TableGrid"/>
        <w:tblW w:w="0" w:type="auto"/>
        <w:tblInd w:w="720" w:type="dxa"/>
        <w:tblLook w:val="04A0" w:firstRow="1" w:lastRow="0" w:firstColumn="1" w:lastColumn="0" w:noHBand="0" w:noVBand="1"/>
      </w:tblPr>
      <w:tblGrid>
        <w:gridCol w:w="4476"/>
        <w:gridCol w:w="4432"/>
      </w:tblGrid>
      <w:tr w:rsidR="007757D0" w:rsidTr="007757D0">
        <w:tc>
          <w:tcPr>
            <w:tcW w:w="4661" w:type="dxa"/>
          </w:tcPr>
          <w:p w:rsidR="007757D0" w:rsidRPr="007757D0" w:rsidRDefault="007757D0" w:rsidP="007757D0">
            <w:pPr>
              <w:pStyle w:val="NoSpacing"/>
              <w:rPr>
                <w:b/>
                <w:sz w:val="24"/>
              </w:rPr>
            </w:pPr>
            <w:r w:rsidRPr="007757D0">
              <w:rPr>
                <w:b/>
                <w:sz w:val="24"/>
              </w:rPr>
              <w:t>Area of Need</w:t>
            </w:r>
          </w:p>
        </w:tc>
        <w:tc>
          <w:tcPr>
            <w:tcW w:w="4661" w:type="dxa"/>
          </w:tcPr>
          <w:p w:rsidR="007757D0" w:rsidRPr="007757D0" w:rsidRDefault="007757D0" w:rsidP="007757D0">
            <w:pPr>
              <w:pStyle w:val="NoSpacing"/>
              <w:rPr>
                <w:b/>
                <w:sz w:val="24"/>
              </w:rPr>
            </w:pPr>
            <w:r w:rsidRPr="007757D0">
              <w:rPr>
                <w:b/>
                <w:sz w:val="24"/>
              </w:rPr>
              <w:t>Number of Pupils</w:t>
            </w:r>
          </w:p>
        </w:tc>
      </w:tr>
      <w:tr w:rsidR="007757D0" w:rsidTr="007757D0">
        <w:tc>
          <w:tcPr>
            <w:tcW w:w="4661" w:type="dxa"/>
          </w:tcPr>
          <w:p w:rsidR="007757D0" w:rsidRDefault="007757D0" w:rsidP="007757D0">
            <w:pPr>
              <w:pStyle w:val="NoSpacing"/>
              <w:rPr>
                <w:sz w:val="24"/>
              </w:rPr>
            </w:pPr>
            <w:r>
              <w:rPr>
                <w:sz w:val="24"/>
              </w:rPr>
              <w:t>Sensory support needs</w:t>
            </w:r>
          </w:p>
        </w:tc>
        <w:tc>
          <w:tcPr>
            <w:tcW w:w="4661" w:type="dxa"/>
          </w:tcPr>
          <w:p w:rsidR="007757D0" w:rsidRDefault="00CE5474" w:rsidP="007757D0">
            <w:pPr>
              <w:pStyle w:val="NoSpacing"/>
              <w:rPr>
                <w:sz w:val="24"/>
              </w:rPr>
            </w:pPr>
            <w:r>
              <w:rPr>
                <w:sz w:val="24"/>
              </w:rPr>
              <w:t xml:space="preserve">   Visual</w:t>
            </w:r>
            <w:r w:rsidR="007757D0">
              <w:rPr>
                <w:sz w:val="24"/>
              </w:rPr>
              <w:t>:</w:t>
            </w:r>
          </w:p>
          <w:p w:rsidR="007757D0" w:rsidRDefault="007757D0" w:rsidP="007757D0">
            <w:pPr>
              <w:pStyle w:val="NoSpacing"/>
              <w:rPr>
                <w:sz w:val="24"/>
              </w:rPr>
            </w:pPr>
            <w:r>
              <w:rPr>
                <w:sz w:val="24"/>
              </w:rPr>
              <w:t>Hearing:</w:t>
            </w:r>
          </w:p>
          <w:p w:rsidR="00CF0BF9" w:rsidRDefault="00CF0BF9" w:rsidP="007757D0">
            <w:pPr>
              <w:pStyle w:val="NoSpacing"/>
              <w:rPr>
                <w:sz w:val="24"/>
              </w:rPr>
            </w:pPr>
            <w:r>
              <w:rPr>
                <w:sz w:val="24"/>
              </w:rPr>
              <w:t xml:space="preserve">       MSI:</w:t>
            </w:r>
          </w:p>
        </w:tc>
      </w:tr>
      <w:tr w:rsidR="007757D0" w:rsidTr="007757D0">
        <w:tc>
          <w:tcPr>
            <w:tcW w:w="4661" w:type="dxa"/>
          </w:tcPr>
          <w:p w:rsidR="007757D0" w:rsidRDefault="0077235B" w:rsidP="007757D0">
            <w:pPr>
              <w:pStyle w:val="NoSpacing"/>
              <w:rPr>
                <w:sz w:val="24"/>
              </w:rPr>
            </w:pPr>
            <w:r>
              <w:rPr>
                <w:sz w:val="24"/>
              </w:rPr>
              <w:t>Autism</w:t>
            </w:r>
          </w:p>
          <w:p w:rsidR="007757D0" w:rsidRDefault="007757D0" w:rsidP="007757D0">
            <w:pPr>
              <w:pStyle w:val="NoSpacing"/>
              <w:rPr>
                <w:sz w:val="24"/>
              </w:rPr>
            </w:pPr>
          </w:p>
        </w:tc>
        <w:tc>
          <w:tcPr>
            <w:tcW w:w="4661" w:type="dxa"/>
          </w:tcPr>
          <w:p w:rsidR="007757D0" w:rsidRDefault="007757D0" w:rsidP="007757D0">
            <w:pPr>
              <w:pStyle w:val="NoSpacing"/>
              <w:rPr>
                <w:sz w:val="24"/>
              </w:rPr>
            </w:pPr>
          </w:p>
        </w:tc>
      </w:tr>
      <w:tr w:rsidR="00F91BA5" w:rsidTr="007757D0">
        <w:tc>
          <w:tcPr>
            <w:tcW w:w="4661" w:type="dxa"/>
          </w:tcPr>
          <w:p w:rsidR="00F91BA5" w:rsidRDefault="00F91BA5" w:rsidP="007757D0">
            <w:pPr>
              <w:pStyle w:val="NoSpacing"/>
              <w:rPr>
                <w:sz w:val="24"/>
              </w:rPr>
            </w:pPr>
            <w:r>
              <w:rPr>
                <w:sz w:val="24"/>
              </w:rPr>
              <w:t>Physical disability</w:t>
            </w:r>
          </w:p>
          <w:p w:rsidR="00F91BA5" w:rsidRDefault="00F91BA5" w:rsidP="007757D0">
            <w:pPr>
              <w:pStyle w:val="NoSpacing"/>
              <w:rPr>
                <w:sz w:val="24"/>
              </w:rPr>
            </w:pPr>
          </w:p>
        </w:tc>
        <w:tc>
          <w:tcPr>
            <w:tcW w:w="4661" w:type="dxa"/>
          </w:tcPr>
          <w:p w:rsidR="00F91BA5" w:rsidRDefault="00F91BA5" w:rsidP="007757D0">
            <w:pPr>
              <w:pStyle w:val="NoSpacing"/>
              <w:rPr>
                <w:sz w:val="24"/>
              </w:rPr>
            </w:pPr>
          </w:p>
        </w:tc>
      </w:tr>
      <w:tr w:rsidR="007757D0" w:rsidTr="007757D0">
        <w:tc>
          <w:tcPr>
            <w:tcW w:w="4661" w:type="dxa"/>
          </w:tcPr>
          <w:p w:rsidR="007757D0" w:rsidRDefault="007757D0" w:rsidP="007757D0">
            <w:pPr>
              <w:pStyle w:val="NoSpacing"/>
              <w:rPr>
                <w:sz w:val="24"/>
              </w:rPr>
            </w:pPr>
            <w:r>
              <w:rPr>
                <w:sz w:val="24"/>
              </w:rPr>
              <w:t>L</w:t>
            </w:r>
            <w:r w:rsidRPr="00502FC1">
              <w:rPr>
                <w:sz w:val="24"/>
              </w:rPr>
              <w:t>ong term</w:t>
            </w:r>
            <w:r>
              <w:rPr>
                <w:sz w:val="24"/>
              </w:rPr>
              <w:t>, complex or fluctuating</w:t>
            </w:r>
            <w:r w:rsidRPr="00502FC1">
              <w:rPr>
                <w:sz w:val="24"/>
              </w:rPr>
              <w:t xml:space="preserve"> medical</w:t>
            </w:r>
            <w:r>
              <w:rPr>
                <w:sz w:val="24"/>
              </w:rPr>
              <w:t xml:space="preserve"> needs</w:t>
            </w:r>
          </w:p>
        </w:tc>
        <w:tc>
          <w:tcPr>
            <w:tcW w:w="4661" w:type="dxa"/>
          </w:tcPr>
          <w:p w:rsidR="007757D0" w:rsidRDefault="007757D0" w:rsidP="007757D0">
            <w:pPr>
              <w:pStyle w:val="NoSpacing"/>
              <w:rPr>
                <w:sz w:val="24"/>
              </w:rPr>
            </w:pPr>
          </w:p>
        </w:tc>
      </w:tr>
      <w:tr w:rsidR="007757D0" w:rsidTr="007757D0">
        <w:tc>
          <w:tcPr>
            <w:tcW w:w="4661" w:type="dxa"/>
          </w:tcPr>
          <w:p w:rsidR="007757D0" w:rsidRDefault="007757D0" w:rsidP="007757D0">
            <w:pPr>
              <w:pStyle w:val="NoSpacing"/>
              <w:rPr>
                <w:sz w:val="24"/>
              </w:rPr>
            </w:pPr>
            <w:r>
              <w:rPr>
                <w:sz w:val="24"/>
              </w:rPr>
              <w:t>Speech, l</w:t>
            </w:r>
            <w:r w:rsidRPr="00502FC1">
              <w:rPr>
                <w:sz w:val="24"/>
              </w:rPr>
              <w:t>anguage</w:t>
            </w:r>
            <w:r>
              <w:rPr>
                <w:sz w:val="24"/>
              </w:rPr>
              <w:t>, communication needs</w:t>
            </w:r>
          </w:p>
          <w:p w:rsidR="007757D0" w:rsidRDefault="007757D0" w:rsidP="007757D0">
            <w:pPr>
              <w:pStyle w:val="NoSpacing"/>
              <w:rPr>
                <w:sz w:val="24"/>
              </w:rPr>
            </w:pPr>
          </w:p>
        </w:tc>
        <w:tc>
          <w:tcPr>
            <w:tcW w:w="4661" w:type="dxa"/>
          </w:tcPr>
          <w:p w:rsidR="007757D0" w:rsidRDefault="007757D0" w:rsidP="007757D0">
            <w:pPr>
              <w:pStyle w:val="NoSpacing"/>
              <w:rPr>
                <w:sz w:val="24"/>
              </w:rPr>
            </w:pPr>
          </w:p>
        </w:tc>
      </w:tr>
      <w:tr w:rsidR="007757D0" w:rsidTr="007757D0">
        <w:tc>
          <w:tcPr>
            <w:tcW w:w="4661" w:type="dxa"/>
          </w:tcPr>
          <w:p w:rsidR="007757D0" w:rsidRDefault="0077235B" w:rsidP="007757D0">
            <w:pPr>
              <w:pStyle w:val="NoSpacing"/>
              <w:rPr>
                <w:sz w:val="24"/>
              </w:rPr>
            </w:pPr>
            <w:r>
              <w:rPr>
                <w:sz w:val="24"/>
              </w:rPr>
              <w:t>L</w:t>
            </w:r>
            <w:r w:rsidR="007757D0">
              <w:rPr>
                <w:sz w:val="24"/>
              </w:rPr>
              <w:t>earning needs</w:t>
            </w:r>
            <w:r>
              <w:rPr>
                <w:sz w:val="24"/>
              </w:rPr>
              <w:t xml:space="preserve"> or specific leaning needs</w:t>
            </w:r>
          </w:p>
          <w:p w:rsidR="007757D0" w:rsidRDefault="007757D0" w:rsidP="007757D0">
            <w:pPr>
              <w:pStyle w:val="NoSpacing"/>
              <w:rPr>
                <w:sz w:val="24"/>
              </w:rPr>
            </w:pPr>
          </w:p>
        </w:tc>
        <w:tc>
          <w:tcPr>
            <w:tcW w:w="4661" w:type="dxa"/>
          </w:tcPr>
          <w:p w:rsidR="007757D0" w:rsidRDefault="007757D0" w:rsidP="007757D0">
            <w:pPr>
              <w:pStyle w:val="NoSpacing"/>
              <w:rPr>
                <w:sz w:val="24"/>
              </w:rPr>
            </w:pPr>
          </w:p>
        </w:tc>
      </w:tr>
    </w:tbl>
    <w:p w:rsidR="007757D0" w:rsidRDefault="00502FC1" w:rsidP="007757D0">
      <w:pPr>
        <w:pStyle w:val="NoSpacing"/>
        <w:ind w:left="720"/>
        <w:rPr>
          <w:sz w:val="24"/>
        </w:rPr>
      </w:pPr>
      <w:r w:rsidRPr="00502FC1">
        <w:rPr>
          <w:sz w:val="24"/>
        </w:rPr>
        <w:t xml:space="preserve"> </w:t>
      </w:r>
    </w:p>
    <w:p w:rsidR="007757D0" w:rsidRPr="00502FC1" w:rsidRDefault="007757D0" w:rsidP="00502FC1">
      <w:pPr>
        <w:pStyle w:val="NoSpacing"/>
        <w:rPr>
          <w:sz w:val="24"/>
        </w:rPr>
      </w:pPr>
    </w:p>
    <w:p w:rsidR="00127F03" w:rsidRDefault="00502FC1" w:rsidP="00502FC1">
      <w:pPr>
        <w:pStyle w:val="NoSpacing"/>
        <w:rPr>
          <w:sz w:val="24"/>
        </w:rPr>
      </w:pPr>
      <w:r w:rsidRPr="00502FC1">
        <w:rPr>
          <w:sz w:val="24"/>
        </w:rPr>
        <w:t>The school following as examples of our good practice</w:t>
      </w:r>
      <w:r w:rsidR="00127F03">
        <w:rPr>
          <w:sz w:val="24"/>
        </w:rPr>
        <w:t xml:space="preserve"> have been identified through </w:t>
      </w:r>
      <w:r w:rsidR="0045081F">
        <w:rPr>
          <w:sz w:val="24"/>
        </w:rPr>
        <w:t xml:space="preserve">e.g. </w:t>
      </w:r>
      <w:r w:rsidR="00BD253C">
        <w:rPr>
          <w:sz w:val="24"/>
        </w:rPr>
        <w:t>Accessibility Review</w:t>
      </w:r>
    </w:p>
    <w:p w:rsidR="0045081F" w:rsidRDefault="0045081F" w:rsidP="0045081F">
      <w:pPr>
        <w:pStyle w:val="NoSpacing"/>
        <w:numPr>
          <w:ilvl w:val="0"/>
          <w:numId w:val="20"/>
        </w:numPr>
        <w:rPr>
          <w:sz w:val="24"/>
        </w:rPr>
      </w:pPr>
      <w:r>
        <w:rPr>
          <w:sz w:val="24"/>
        </w:rPr>
        <w:t>Staff are positive and inclusive in working to support the needs of disabled pupils in school;</w:t>
      </w:r>
    </w:p>
    <w:p w:rsidR="00756148" w:rsidRPr="00756148" w:rsidRDefault="0045081F" w:rsidP="00756148">
      <w:pPr>
        <w:pStyle w:val="NoSpacing"/>
        <w:numPr>
          <w:ilvl w:val="0"/>
          <w:numId w:val="20"/>
        </w:numPr>
        <w:rPr>
          <w:sz w:val="24"/>
        </w:rPr>
      </w:pPr>
      <w:r>
        <w:rPr>
          <w:sz w:val="24"/>
        </w:rPr>
        <w:t>Staff work well with pupi</w:t>
      </w:r>
      <w:r w:rsidR="008B75D6">
        <w:rPr>
          <w:sz w:val="24"/>
        </w:rPr>
        <w:t>ls</w:t>
      </w:r>
      <w:r>
        <w:rPr>
          <w:sz w:val="24"/>
        </w:rPr>
        <w:t>, parent</w:t>
      </w:r>
      <w:r w:rsidR="008B75D6">
        <w:rPr>
          <w:sz w:val="24"/>
        </w:rPr>
        <w:t>/carer</w:t>
      </w:r>
      <w:r>
        <w:rPr>
          <w:sz w:val="24"/>
        </w:rPr>
        <w:t xml:space="preserve">s, Caritas, play therapists and other professionals to meet the needs of pupils with disabilities. </w:t>
      </w:r>
    </w:p>
    <w:p w:rsidR="00127F03" w:rsidRPr="00E40621" w:rsidRDefault="00127F03" w:rsidP="00127F03">
      <w:pPr>
        <w:pStyle w:val="NoSpacing"/>
        <w:numPr>
          <w:ilvl w:val="0"/>
          <w:numId w:val="17"/>
        </w:numPr>
        <w:rPr>
          <w:color w:val="FF0000"/>
          <w:sz w:val="24"/>
        </w:rPr>
      </w:pPr>
      <w:r w:rsidRPr="00E40621">
        <w:rPr>
          <w:color w:val="FF0000"/>
          <w:sz w:val="24"/>
        </w:rPr>
        <w:t>Pupils</w:t>
      </w:r>
      <w:r w:rsidR="00502FC1" w:rsidRPr="00E40621">
        <w:rPr>
          <w:color w:val="FF0000"/>
          <w:sz w:val="24"/>
        </w:rPr>
        <w:t xml:space="preserve"> with SEN(D) participate well in the life of the school.  </w:t>
      </w:r>
    </w:p>
    <w:p w:rsidR="00127F03" w:rsidRPr="00E40621" w:rsidRDefault="00502FC1" w:rsidP="00127F03">
      <w:pPr>
        <w:pStyle w:val="NoSpacing"/>
        <w:numPr>
          <w:ilvl w:val="0"/>
          <w:numId w:val="17"/>
        </w:numPr>
        <w:rPr>
          <w:color w:val="FF0000"/>
          <w:sz w:val="24"/>
        </w:rPr>
      </w:pPr>
      <w:r w:rsidRPr="00E40621">
        <w:rPr>
          <w:color w:val="FF0000"/>
          <w:sz w:val="24"/>
        </w:rPr>
        <w:t>They are well represented o</w:t>
      </w:r>
      <w:r w:rsidR="00846DDA" w:rsidRPr="00E40621">
        <w:rPr>
          <w:color w:val="FF0000"/>
          <w:sz w:val="24"/>
        </w:rPr>
        <w:t>n the student council, in extra-</w:t>
      </w:r>
      <w:r w:rsidRPr="00E40621">
        <w:rPr>
          <w:color w:val="FF0000"/>
          <w:sz w:val="24"/>
        </w:rPr>
        <w:t>curri</w:t>
      </w:r>
      <w:r w:rsidR="00127F03" w:rsidRPr="00E40621">
        <w:rPr>
          <w:color w:val="FF0000"/>
          <w:sz w:val="24"/>
        </w:rPr>
        <w:t>cular activities and sport</w:t>
      </w:r>
      <w:r w:rsidR="00846DDA" w:rsidRPr="00E40621">
        <w:rPr>
          <w:color w:val="FF0000"/>
          <w:sz w:val="24"/>
        </w:rPr>
        <w:t xml:space="preserve"> (</w:t>
      </w:r>
      <w:r w:rsidR="00846DDA" w:rsidRPr="00E40621">
        <w:rPr>
          <w:i/>
          <w:color w:val="FF0000"/>
          <w:sz w:val="24"/>
        </w:rPr>
        <w:t>evidence</w:t>
      </w:r>
      <w:r w:rsidR="00846DDA" w:rsidRPr="00E40621">
        <w:rPr>
          <w:color w:val="FF0000"/>
          <w:sz w:val="24"/>
        </w:rPr>
        <w:t>)</w:t>
      </w:r>
      <w:r w:rsidR="00127F03" w:rsidRPr="00E40621">
        <w:rPr>
          <w:color w:val="FF0000"/>
          <w:sz w:val="24"/>
        </w:rPr>
        <w:t xml:space="preserve">.   </w:t>
      </w:r>
    </w:p>
    <w:p w:rsidR="00127F03" w:rsidRPr="00E40621" w:rsidRDefault="00127F03" w:rsidP="00127F03">
      <w:pPr>
        <w:pStyle w:val="NoSpacing"/>
        <w:numPr>
          <w:ilvl w:val="0"/>
          <w:numId w:val="17"/>
        </w:numPr>
        <w:rPr>
          <w:color w:val="FF0000"/>
          <w:sz w:val="24"/>
        </w:rPr>
      </w:pPr>
      <w:r w:rsidRPr="00E40621">
        <w:rPr>
          <w:color w:val="FF0000"/>
          <w:sz w:val="24"/>
        </w:rPr>
        <w:lastRenderedPageBreak/>
        <w:t>Pupils</w:t>
      </w:r>
      <w:r w:rsidR="00502FC1" w:rsidRPr="00E40621">
        <w:rPr>
          <w:color w:val="FF0000"/>
          <w:sz w:val="24"/>
        </w:rPr>
        <w:t xml:space="preserve"> with disabilities are able to access all off site visits and events due to careful planning by staff.  Visits and events are planned individually to take in to account the needs of attending </w:t>
      </w:r>
      <w:r w:rsidRPr="00E40621">
        <w:rPr>
          <w:color w:val="FF0000"/>
          <w:sz w:val="24"/>
        </w:rPr>
        <w:t xml:space="preserve">pupils with SEN(D).  </w:t>
      </w:r>
    </w:p>
    <w:p w:rsidR="00127F03" w:rsidRPr="00E40621" w:rsidRDefault="00127F03" w:rsidP="00127F03">
      <w:pPr>
        <w:pStyle w:val="NoSpacing"/>
        <w:numPr>
          <w:ilvl w:val="0"/>
          <w:numId w:val="17"/>
        </w:numPr>
        <w:rPr>
          <w:color w:val="FF0000"/>
          <w:sz w:val="24"/>
        </w:rPr>
      </w:pPr>
      <w:r w:rsidRPr="00E40621">
        <w:rPr>
          <w:color w:val="FF0000"/>
          <w:sz w:val="24"/>
        </w:rPr>
        <w:t>Pupils</w:t>
      </w:r>
      <w:r w:rsidR="00502FC1" w:rsidRPr="00E40621">
        <w:rPr>
          <w:color w:val="FF0000"/>
          <w:sz w:val="24"/>
        </w:rPr>
        <w:t xml:space="preserve"> with SEN(D) have access to the full curriculum and their curriculum is when required tailored to best s</w:t>
      </w:r>
      <w:r w:rsidRPr="00E40621">
        <w:rPr>
          <w:color w:val="FF0000"/>
          <w:sz w:val="24"/>
        </w:rPr>
        <w:t xml:space="preserve">uit their individual needs.   </w:t>
      </w:r>
    </w:p>
    <w:p w:rsidR="00127F03" w:rsidRPr="00E40621" w:rsidRDefault="00127F03" w:rsidP="00127F03">
      <w:pPr>
        <w:pStyle w:val="NoSpacing"/>
        <w:numPr>
          <w:ilvl w:val="0"/>
          <w:numId w:val="17"/>
        </w:numPr>
        <w:rPr>
          <w:color w:val="FF0000"/>
          <w:sz w:val="24"/>
        </w:rPr>
      </w:pPr>
      <w:r w:rsidRPr="00E40621">
        <w:rPr>
          <w:color w:val="FF0000"/>
          <w:sz w:val="24"/>
        </w:rPr>
        <w:t>Pupils</w:t>
      </w:r>
      <w:r w:rsidR="00502FC1" w:rsidRPr="00E40621">
        <w:rPr>
          <w:color w:val="FF0000"/>
          <w:sz w:val="24"/>
        </w:rPr>
        <w:t xml:space="preserve"> with medical needs are well supported by sc</w:t>
      </w:r>
      <w:r w:rsidRPr="00E40621">
        <w:rPr>
          <w:color w:val="FF0000"/>
          <w:sz w:val="24"/>
        </w:rPr>
        <w:t xml:space="preserve">hool policies and practices.  </w:t>
      </w:r>
    </w:p>
    <w:p w:rsidR="00502FC1" w:rsidRPr="00E40621" w:rsidRDefault="00127F03" w:rsidP="00127F03">
      <w:pPr>
        <w:pStyle w:val="NoSpacing"/>
        <w:numPr>
          <w:ilvl w:val="0"/>
          <w:numId w:val="17"/>
        </w:numPr>
        <w:rPr>
          <w:color w:val="FF0000"/>
          <w:sz w:val="24"/>
        </w:rPr>
      </w:pPr>
      <w:r w:rsidRPr="00E40621">
        <w:rPr>
          <w:color w:val="FF0000"/>
          <w:sz w:val="24"/>
        </w:rPr>
        <w:t>Pupils</w:t>
      </w:r>
      <w:r w:rsidR="00502FC1" w:rsidRPr="00E40621">
        <w:rPr>
          <w:color w:val="FF0000"/>
          <w:sz w:val="24"/>
        </w:rPr>
        <w:t xml:space="preserve"> with physical disabilities have good access to the majority of the school site through recent investment in building accessibility such as the installation of more ramps and infrast</w:t>
      </w:r>
      <w:r w:rsidR="00843E0F">
        <w:rPr>
          <w:color w:val="FF0000"/>
          <w:sz w:val="24"/>
        </w:rPr>
        <w:t>ructure such as a lift and self-</w:t>
      </w:r>
      <w:r w:rsidR="00502FC1" w:rsidRPr="00E40621">
        <w:rPr>
          <w:color w:val="FF0000"/>
          <w:sz w:val="24"/>
        </w:rPr>
        <w:t xml:space="preserve">opening/closing doors. </w:t>
      </w:r>
    </w:p>
    <w:p w:rsidR="00FC4F0B" w:rsidRDefault="00FC4F0B" w:rsidP="00502FC1">
      <w:pPr>
        <w:pStyle w:val="NoSpacing"/>
        <w:rPr>
          <w:sz w:val="24"/>
        </w:rPr>
      </w:pPr>
    </w:p>
    <w:p w:rsidR="0045081F" w:rsidRDefault="00502FC1" w:rsidP="00502FC1">
      <w:pPr>
        <w:pStyle w:val="NoSpacing"/>
        <w:rPr>
          <w:sz w:val="24"/>
        </w:rPr>
      </w:pPr>
      <w:r w:rsidRPr="00502FC1">
        <w:rPr>
          <w:sz w:val="24"/>
        </w:rPr>
        <w:t>The school identifies the follow</w:t>
      </w:r>
      <w:r w:rsidR="00FC4F0B">
        <w:rPr>
          <w:sz w:val="24"/>
        </w:rPr>
        <w:t>ing as areas for improvement:</w:t>
      </w:r>
    </w:p>
    <w:p w:rsidR="00FC4F0B" w:rsidRDefault="0045081F" w:rsidP="0045081F">
      <w:pPr>
        <w:pStyle w:val="NoSpacing"/>
        <w:numPr>
          <w:ilvl w:val="0"/>
          <w:numId w:val="21"/>
        </w:numPr>
        <w:rPr>
          <w:sz w:val="24"/>
        </w:rPr>
      </w:pPr>
      <w:r>
        <w:rPr>
          <w:sz w:val="24"/>
        </w:rPr>
        <w:t xml:space="preserve">To be more anticipatory in improving the physical environment </w:t>
      </w:r>
      <w:r w:rsidR="00756148">
        <w:rPr>
          <w:sz w:val="24"/>
        </w:rPr>
        <w:t xml:space="preserve">and access </w:t>
      </w:r>
      <w:r>
        <w:rPr>
          <w:sz w:val="24"/>
        </w:rPr>
        <w:t>of the school</w:t>
      </w:r>
      <w:r w:rsidR="00943559">
        <w:rPr>
          <w:sz w:val="24"/>
        </w:rPr>
        <w:t>.</w:t>
      </w:r>
    </w:p>
    <w:p w:rsidR="00FC4F0B" w:rsidRPr="00E40621" w:rsidRDefault="00502FC1" w:rsidP="00FC4F0B">
      <w:pPr>
        <w:pStyle w:val="NoSpacing"/>
        <w:numPr>
          <w:ilvl w:val="0"/>
          <w:numId w:val="19"/>
        </w:numPr>
        <w:rPr>
          <w:color w:val="FF0000"/>
          <w:sz w:val="24"/>
        </w:rPr>
      </w:pPr>
      <w:r w:rsidRPr="00E40621">
        <w:rPr>
          <w:color w:val="FF0000"/>
          <w:sz w:val="24"/>
        </w:rPr>
        <w:t xml:space="preserve">There are still areas of the school which have limited accessibility to </w:t>
      </w:r>
      <w:r w:rsidR="00127F03" w:rsidRPr="00E40621">
        <w:rPr>
          <w:color w:val="FF0000"/>
          <w:sz w:val="24"/>
        </w:rPr>
        <w:t>pupils</w:t>
      </w:r>
      <w:r w:rsidRPr="00E40621">
        <w:rPr>
          <w:color w:val="FF0000"/>
          <w:sz w:val="24"/>
        </w:rPr>
        <w:t xml:space="preserve"> with disabilities.  Notably </w:t>
      </w:r>
      <w:r w:rsidRPr="00E40621">
        <w:rPr>
          <w:i/>
          <w:color w:val="FF0000"/>
          <w:sz w:val="24"/>
        </w:rPr>
        <w:t xml:space="preserve">the pool area and most internal/external doors that </w:t>
      </w:r>
      <w:r w:rsidR="00D94DB0">
        <w:rPr>
          <w:i/>
          <w:color w:val="FF0000"/>
          <w:sz w:val="24"/>
        </w:rPr>
        <w:t>are not self-</w:t>
      </w:r>
      <w:r w:rsidR="00FC4F0B" w:rsidRPr="00E40621">
        <w:rPr>
          <w:i/>
          <w:color w:val="FF0000"/>
          <w:sz w:val="24"/>
        </w:rPr>
        <w:t>opening/closing.</w:t>
      </w:r>
      <w:r w:rsidR="00FC4F0B" w:rsidRPr="00E40621">
        <w:rPr>
          <w:color w:val="FF0000"/>
          <w:sz w:val="24"/>
        </w:rPr>
        <w:t xml:space="preserve"> </w:t>
      </w:r>
      <w:r w:rsidRPr="00E40621">
        <w:rPr>
          <w:color w:val="FF0000"/>
          <w:sz w:val="24"/>
        </w:rPr>
        <w:t xml:space="preserve"> </w:t>
      </w:r>
    </w:p>
    <w:p w:rsidR="00FC4F0B" w:rsidRPr="00E40621" w:rsidRDefault="00502FC1" w:rsidP="00FC4F0B">
      <w:pPr>
        <w:pStyle w:val="NoSpacing"/>
        <w:numPr>
          <w:ilvl w:val="0"/>
          <w:numId w:val="19"/>
        </w:numPr>
        <w:rPr>
          <w:color w:val="FF0000"/>
          <w:sz w:val="24"/>
        </w:rPr>
      </w:pPr>
      <w:r w:rsidRPr="00E40621">
        <w:rPr>
          <w:color w:val="FF0000"/>
          <w:sz w:val="24"/>
        </w:rPr>
        <w:t>School staff could still be better awar</w:t>
      </w:r>
      <w:r w:rsidR="00FC4F0B" w:rsidRPr="00E40621">
        <w:rPr>
          <w:color w:val="FF0000"/>
          <w:sz w:val="24"/>
        </w:rPr>
        <w:t xml:space="preserve">e of Equalities legislation.  </w:t>
      </w:r>
    </w:p>
    <w:p w:rsidR="00FC4F0B" w:rsidRPr="00E40621" w:rsidRDefault="00502FC1" w:rsidP="00FC4F0B">
      <w:pPr>
        <w:pStyle w:val="NoSpacing"/>
        <w:numPr>
          <w:ilvl w:val="0"/>
          <w:numId w:val="19"/>
        </w:numPr>
        <w:rPr>
          <w:color w:val="FF0000"/>
          <w:sz w:val="24"/>
        </w:rPr>
      </w:pPr>
      <w:r w:rsidRPr="00E40621">
        <w:rPr>
          <w:color w:val="FF0000"/>
          <w:sz w:val="24"/>
        </w:rPr>
        <w:t xml:space="preserve">School policies (such as anti-bullying, teaching and learning and time-tabling) could be more specific in their practices regarding </w:t>
      </w:r>
      <w:r w:rsidR="00127F03" w:rsidRPr="00E40621">
        <w:rPr>
          <w:color w:val="FF0000"/>
          <w:sz w:val="24"/>
        </w:rPr>
        <w:t>pupils</w:t>
      </w:r>
      <w:r w:rsidR="00FC4F0B" w:rsidRPr="00E40621">
        <w:rPr>
          <w:color w:val="FF0000"/>
          <w:sz w:val="24"/>
        </w:rPr>
        <w:t xml:space="preserve"> with SEN(D) </w:t>
      </w:r>
    </w:p>
    <w:p w:rsidR="00502FC1" w:rsidRPr="00E40621" w:rsidRDefault="00502FC1" w:rsidP="00FC4F0B">
      <w:pPr>
        <w:pStyle w:val="NoSpacing"/>
        <w:numPr>
          <w:ilvl w:val="0"/>
          <w:numId w:val="19"/>
        </w:numPr>
        <w:rPr>
          <w:color w:val="FF0000"/>
          <w:sz w:val="24"/>
        </w:rPr>
      </w:pPr>
      <w:r w:rsidRPr="00E40621">
        <w:rPr>
          <w:color w:val="FF0000"/>
          <w:sz w:val="24"/>
        </w:rPr>
        <w:t xml:space="preserve">The ways in which information is currently provided for disabled </w:t>
      </w:r>
      <w:r w:rsidR="00127F03" w:rsidRPr="00E40621">
        <w:rPr>
          <w:color w:val="FF0000"/>
          <w:sz w:val="24"/>
        </w:rPr>
        <w:t>pupils</w:t>
      </w:r>
      <w:r w:rsidRPr="00E40621">
        <w:rPr>
          <w:color w:val="FF0000"/>
          <w:sz w:val="24"/>
        </w:rPr>
        <w:t xml:space="preserve"> and parents/carers with disabilities could be made more accessible. </w:t>
      </w:r>
    </w:p>
    <w:p w:rsidR="00FC4F0B" w:rsidRDefault="00FC4F0B" w:rsidP="00502FC1">
      <w:pPr>
        <w:pStyle w:val="NoSpacing"/>
        <w:rPr>
          <w:sz w:val="24"/>
        </w:rPr>
      </w:pPr>
    </w:p>
    <w:p w:rsidR="00FC4F0B" w:rsidRDefault="00502FC1" w:rsidP="00502FC1">
      <w:pPr>
        <w:pStyle w:val="NoSpacing"/>
        <w:rPr>
          <w:sz w:val="24"/>
        </w:rPr>
      </w:pPr>
      <w:r w:rsidRPr="00502FC1">
        <w:rPr>
          <w:sz w:val="24"/>
        </w:rPr>
        <w:t>In order to ensure that our data is up t</w:t>
      </w:r>
      <w:r w:rsidR="00FC4F0B">
        <w:rPr>
          <w:sz w:val="24"/>
        </w:rPr>
        <w:t xml:space="preserve">o date and accurate we will:  </w:t>
      </w:r>
    </w:p>
    <w:p w:rsidR="00FC4F0B" w:rsidRPr="00E40621" w:rsidRDefault="00502FC1" w:rsidP="00FC4F0B">
      <w:pPr>
        <w:pStyle w:val="NoSpacing"/>
        <w:numPr>
          <w:ilvl w:val="0"/>
          <w:numId w:val="18"/>
        </w:numPr>
        <w:rPr>
          <w:color w:val="FF0000"/>
          <w:sz w:val="24"/>
        </w:rPr>
      </w:pPr>
      <w:r w:rsidRPr="00E40621">
        <w:rPr>
          <w:color w:val="FF0000"/>
          <w:sz w:val="24"/>
        </w:rPr>
        <w:t xml:space="preserve">liaise with the Local Authority and feeder </w:t>
      </w:r>
      <w:r w:rsidR="00FC4F0B" w:rsidRPr="00E40621">
        <w:rPr>
          <w:color w:val="FF0000"/>
          <w:sz w:val="24"/>
        </w:rPr>
        <w:t>nurseries and nursery settings</w:t>
      </w:r>
      <w:r w:rsidRPr="00E40621">
        <w:rPr>
          <w:color w:val="FF0000"/>
          <w:sz w:val="24"/>
        </w:rPr>
        <w:t xml:space="preserve"> so as to identify and therefore plan a response to </w:t>
      </w:r>
      <w:r w:rsidR="00127F03" w:rsidRPr="00E40621">
        <w:rPr>
          <w:color w:val="FF0000"/>
          <w:sz w:val="24"/>
        </w:rPr>
        <w:t>pupils</w:t>
      </w:r>
      <w:r w:rsidRPr="00E40621">
        <w:rPr>
          <w:color w:val="FF0000"/>
          <w:sz w:val="24"/>
        </w:rPr>
        <w:t xml:space="preserve"> with a disab</w:t>
      </w:r>
      <w:r w:rsidR="00FC4F0B" w:rsidRPr="00E40621">
        <w:rPr>
          <w:color w:val="FF0000"/>
          <w:sz w:val="24"/>
        </w:rPr>
        <w:t>ility well before they arrive;</w:t>
      </w:r>
    </w:p>
    <w:p w:rsidR="00FC4F0B" w:rsidRPr="00E40621" w:rsidRDefault="00502FC1" w:rsidP="00FC4F0B">
      <w:pPr>
        <w:pStyle w:val="NoSpacing"/>
        <w:numPr>
          <w:ilvl w:val="0"/>
          <w:numId w:val="18"/>
        </w:numPr>
        <w:rPr>
          <w:color w:val="FF0000"/>
          <w:sz w:val="24"/>
        </w:rPr>
      </w:pPr>
      <w:r w:rsidRPr="00E40621">
        <w:rPr>
          <w:color w:val="FF0000"/>
          <w:sz w:val="24"/>
        </w:rPr>
        <w:t>implement a system that allows parents to inform us if they</w:t>
      </w:r>
      <w:r w:rsidR="00FC4F0B" w:rsidRPr="00E40621">
        <w:rPr>
          <w:color w:val="FF0000"/>
          <w:sz w:val="24"/>
        </w:rPr>
        <w:t xml:space="preserve"> themselves have a disability; </w:t>
      </w:r>
      <w:r w:rsidRPr="00E40621">
        <w:rPr>
          <w:color w:val="FF0000"/>
          <w:sz w:val="24"/>
        </w:rPr>
        <w:t xml:space="preserve"> </w:t>
      </w:r>
    </w:p>
    <w:p w:rsidR="00FC4F0B" w:rsidRPr="00E40621" w:rsidRDefault="00502FC1" w:rsidP="00FC4F0B">
      <w:pPr>
        <w:pStyle w:val="NoSpacing"/>
        <w:numPr>
          <w:ilvl w:val="0"/>
          <w:numId w:val="18"/>
        </w:numPr>
        <w:rPr>
          <w:color w:val="FF0000"/>
          <w:sz w:val="24"/>
        </w:rPr>
      </w:pPr>
      <w:r w:rsidRPr="00E40621">
        <w:rPr>
          <w:color w:val="FF0000"/>
          <w:sz w:val="24"/>
        </w:rPr>
        <w:t xml:space="preserve">identify early on in their school career any obstacles to the effective learning of disabled </w:t>
      </w:r>
      <w:r w:rsidR="00127F03" w:rsidRPr="00E40621">
        <w:rPr>
          <w:color w:val="FF0000"/>
          <w:sz w:val="24"/>
        </w:rPr>
        <w:t>pupils</w:t>
      </w:r>
      <w:r w:rsidR="00FC4F0B" w:rsidRPr="00E40621">
        <w:rPr>
          <w:color w:val="FF0000"/>
          <w:sz w:val="24"/>
        </w:rPr>
        <w:t xml:space="preserve">; </w:t>
      </w:r>
      <w:r w:rsidRPr="00E40621">
        <w:rPr>
          <w:color w:val="FF0000"/>
          <w:sz w:val="24"/>
        </w:rPr>
        <w:t xml:space="preserve"> </w:t>
      </w:r>
    </w:p>
    <w:p w:rsidR="00502FC1" w:rsidRPr="00E40621" w:rsidRDefault="00502FC1" w:rsidP="00FC4F0B">
      <w:pPr>
        <w:pStyle w:val="NoSpacing"/>
        <w:numPr>
          <w:ilvl w:val="0"/>
          <w:numId w:val="18"/>
        </w:numPr>
        <w:rPr>
          <w:color w:val="FF0000"/>
          <w:sz w:val="24"/>
        </w:rPr>
      </w:pPr>
      <w:r w:rsidRPr="00E40621">
        <w:rPr>
          <w:color w:val="FF0000"/>
          <w:sz w:val="24"/>
        </w:rPr>
        <w:t>use i</w:t>
      </w:r>
      <w:r w:rsidR="00FC4F0B" w:rsidRPr="00E40621">
        <w:rPr>
          <w:color w:val="FF0000"/>
          <w:sz w:val="24"/>
        </w:rPr>
        <w:t>nformation supplied via</w:t>
      </w:r>
      <w:r w:rsidRPr="00E40621">
        <w:rPr>
          <w:color w:val="FF0000"/>
          <w:sz w:val="24"/>
        </w:rPr>
        <w:t xml:space="preserve"> LA Asset Management/Accessibility Audits to assist us to develop an action plan to reduce obstacles for the school community.</w:t>
      </w:r>
    </w:p>
    <w:p w:rsidR="00FC4F0B" w:rsidRDefault="00FC4F0B" w:rsidP="00187200">
      <w:pPr>
        <w:pStyle w:val="NoSpacing"/>
        <w:rPr>
          <w:b/>
          <w:sz w:val="32"/>
        </w:rPr>
      </w:pPr>
    </w:p>
    <w:p w:rsidR="00E40621" w:rsidRDefault="00E40621" w:rsidP="00187200">
      <w:pPr>
        <w:pStyle w:val="NoSpacing"/>
        <w:rPr>
          <w:b/>
          <w:sz w:val="32"/>
        </w:rPr>
      </w:pPr>
    </w:p>
    <w:p w:rsidR="00E40621" w:rsidRDefault="00E40621" w:rsidP="00187200">
      <w:pPr>
        <w:pStyle w:val="NoSpacing"/>
        <w:rPr>
          <w:b/>
          <w:sz w:val="32"/>
        </w:rPr>
      </w:pPr>
    </w:p>
    <w:p w:rsidR="00E40621" w:rsidRDefault="00A63045" w:rsidP="00A63045">
      <w:pPr>
        <w:pStyle w:val="NoSpacing"/>
        <w:tabs>
          <w:tab w:val="left" w:pos="1440"/>
        </w:tabs>
        <w:rPr>
          <w:b/>
          <w:sz w:val="32"/>
        </w:rPr>
      </w:pPr>
      <w:r>
        <w:rPr>
          <w:b/>
          <w:sz w:val="32"/>
        </w:rPr>
        <w:tab/>
      </w:r>
    </w:p>
    <w:p w:rsidR="00A63045" w:rsidRDefault="00A63045" w:rsidP="00A63045">
      <w:pPr>
        <w:pStyle w:val="NoSpacing"/>
        <w:tabs>
          <w:tab w:val="left" w:pos="1440"/>
        </w:tabs>
        <w:rPr>
          <w:b/>
          <w:sz w:val="32"/>
        </w:rPr>
      </w:pPr>
    </w:p>
    <w:p w:rsidR="00A63045" w:rsidRDefault="00A63045" w:rsidP="00A63045">
      <w:pPr>
        <w:pStyle w:val="NoSpacing"/>
        <w:tabs>
          <w:tab w:val="left" w:pos="1440"/>
        </w:tabs>
        <w:rPr>
          <w:b/>
          <w:sz w:val="32"/>
        </w:rPr>
      </w:pPr>
    </w:p>
    <w:p w:rsidR="00A63045" w:rsidRDefault="00A63045" w:rsidP="00A63045">
      <w:pPr>
        <w:pStyle w:val="NoSpacing"/>
        <w:tabs>
          <w:tab w:val="left" w:pos="1440"/>
        </w:tabs>
        <w:rPr>
          <w:b/>
          <w:sz w:val="32"/>
        </w:rPr>
      </w:pPr>
    </w:p>
    <w:p w:rsidR="00A63045" w:rsidRDefault="00A63045" w:rsidP="00A63045">
      <w:pPr>
        <w:pStyle w:val="NoSpacing"/>
        <w:tabs>
          <w:tab w:val="left" w:pos="1440"/>
        </w:tabs>
        <w:rPr>
          <w:b/>
          <w:sz w:val="32"/>
        </w:rPr>
      </w:pPr>
    </w:p>
    <w:p w:rsidR="00E40621" w:rsidRDefault="00E40621" w:rsidP="00187200">
      <w:pPr>
        <w:pStyle w:val="NoSpacing"/>
        <w:rPr>
          <w:b/>
          <w:sz w:val="32"/>
        </w:rPr>
      </w:pPr>
    </w:p>
    <w:p w:rsidR="00192899" w:rsidRDefault="00192899" w:rsidP="00187200">
      <w:pPr>
        <w:pStyle w:val="NoSpacing"/>
        <w:rPr>
          <w:b/>
          <w:sz w:val="32"/>
        </w:rPr>
      </w:pPr>
    </w:p>
    <w:p w:rsidR="00192899" w:rsidRDefault="00192899" w:rsidP="00187200">
      <w:pPr>
        <w:pStyle w:val="NoSpacing"/>
        <w:rPr>
          <w:b/>
          <w:sz w:val="32"/>
        </w:rPr>
      </w:pPr>
    </w:p>
    <w:p w:rsidR="00192899" w:rsidRDefault="00192899" w:rsidP="00187200">
      <w:pPr>
        <w:pStyle w:val="NoSpacing"/>
        <w:rPr>
          <w:b/>
          <w:sz w:val="32"/>
        </w:rPr>
      </w:pPr>
    </w:p>
    <w:p w:rsidR="00192899" w:rsidRDefault="00192899" w:rsidP="00187200">
      <w:pPr>
        <w:pStyle w:val="NoSpacing"/>
        <w:rPr>
          <w:b/>
          <w:sz w:val="32"/>
        </w:rPr>
      </w:pPr>
    </w:p>
    <w:p w:rsidR="00187200" w:rsidRDefault="00502FC1" w:rsidP="00187200">
      <w:pPr>
        <w:pStyle w:val="NoSpacing"/>
        <w:rPr>
          <w:b/>
          <w:sz w:val="32"/>
        </w:rPr>
      </w:pPr>
      <w:r>
        <w:rPr>
          <w:b/>
          <w:sz w:val="32"/>
        </w:rPr>
        <w:lastRenderedPageBreak/>
        <w:t>Appendix 2</w:t>
      </w:r>
      <w:r w:rsidRPr="00187200">
        <w:rPr>
          <w:b/>
          <w:sz w:val="32"/>
        </w:rPr>
        <w:t xml:space="preserve">: </w:t>
      </w:r>
      <w:r w:rsidR="00187200" w:rsidRPr="00187200">
        <w:rPr>
          <w:b/>
          <w:sz w:val="32"/>
        </w:rPr>
        <w:t>To increase the extent to which disabled pupils</w:t>
      </w:r>
      <w:r w:rsidR="00075DB8">
        <w:rPr>
          <w:b/>
          <w:sz w:val="32"/>
        </w:rPr>
        <w:t xml:space="preserve"> can participate in the school</w:t>
      </w:r>
      <w:r w:rsidR="00187200" w:rsidRPr="00187200">
        <w:rPr>
          <w:b/>
          <w:sz w:val="32"/>
        </w:rPr>
        <w:t xml:space="preserve"> curriculum</w:t>
      </w:r>
    </w:p>
    <w:p w:rsidR="009F5204" w:rsidRPr="00A63045" w:rsidRDefault="009F5204" w:rsidP="00C65706">
      <w:pPr>
        <w:pStyle w:val="NoSpacing"/>
        <w:rPr>
          <w:sz w:val="8"/>
        </w:rPr>
      </w:pPr>
    </w:p>
    <w:p w:rsidR="00C65706" w:rsidRDefault="00C65706" w:rsidP="00C65706">
      <w:pPr>
        <w:pStyle w:val="NoSpacing"/>
        <w:rPr>
          <w:sz w:val="24"/>
        </w:rPr>
      </w:pPr>
      <w:r>
        <w:rPr>
          <w:sz w:val="24"/>
        </w:rPr>
        <w:t>We continue to improve</w:t>
      </w:r>
      <w:r w:rsidRPr="00C65706">
        <w:rPr>
          <w:sz w:val="24"/>
        </w:rPr>
        <w:t xml:space="preserve"> of access to the curriculum for </w:t>
      </w:r>
      <w:r>
        <w:rPr>
          <w:sz w:val="24"/>
        </w:rPr>
        <w:t xml:space="preserve">pupils with a disability by: </w:t>
      </w:r>
    </w:p>
    <w:p w:rsidR="00257B4C" w:rsidRPr="0037213A" w:rsidRDefault="00A653BD" w:rsidP="00257B4C">
      <w:pPr>
        <w:pStyle w:val="NoSpacing"/>
        <w:numPr>
          <w:ilvl w:val="0"/>
          <w:numId w:val="22"/>
        </w:numPr>
        <w:rPr>
          <w:color w:val="FF0000"/>
          <w:sz w:val="24"/>
        </w:rPr>
      </w:pPr>
      <w:r>
        <w:rPr>
          <w:color w:val="FF0000"/>
          <w:sz w:val="24"/>
        </w:rPr>
        <w:t>T</w:t>
      </w:r>
      <w:r w:rsidR="00C65706" w:rsidRPr="0037213A">
        <w:rPr>
          <w:color w:val="FF0000"/>
          <w:sz w:val="24"/>
        </w:rPr>
        <w:t>ailoring the curriculum as necessary to ensure that pupils</w:t>
      </w:r>
      <w:r w:rsidR="00257B4C" w:rsidRPr="0037213A">
        <w:rPr>
          <w:color w:val="FF0000"/>
          <w:sz w:val="24"/>
        </w:rPr>
        <w:t xml:space="preserve"> with a disability are</w:t>
      </w:r>
      <w:r w:rsidR="00C65706" w:rsidRPr="0037213A">
        <w:rPr>
          <w:color w:val="FF0000"/>
          <w:sz w:val="24"/>
        </w:rPr>
        <w:t xml:space="preserve"> equally, </w:t>
      </w:r>
      <w:r w:rsidR="00257B4C" w:rsidRPr="0037213A">
        <w:rPr>
          <w:color w:val="FF0000"/>
          <w:sz w:val="24"/>
        </w:rPr>
        <w:t xml:space="preserve">accessing </w:t>
      </w:r>
      <w:r w:rsidR="00C65706" w:rsidRPr="0037213A">
        <w:rPr>
          <w:color w:val="FF0000"/>
          <w:sz w:val="24"/>
        </w:rPr>
        <w:t xml:space="preserve">the </w:t>
      </w:r>
      <w:r w:rsidR="00257B4C" w:rsidRPr="0037213A">
        <w:rPr>
          <w:color w:val="FF0000"/>
          <w:sz w:val="24"/>
        </w:rPr>
        <w:t xml:space="preserve">curriculum with access to appropriate teaching and learning opportunities (give </w:t>
      </w:r>
      <w:proofErr w:type="spellStart"/>
      <w:r w:rsidR="00257B4C" w:rsidRPr="0037213A">
        <w:rPr>
          <w:color w:val="FF0000"/>
          <w:sz w:val="24"/>
        </w:rPr>
        <w:t>e.g’s</w:t>
      </w:r>
      <w:proofErr w:type="spellEnd"/>
      <w:r w:rsidR="00257B4C" w:rsidRPr="0037213A">
        <w:rPr>
          <w:color w:val="FF0000"/>
          <w:sz w:val="24"/>
        </w:rPr>
        <w:t xml:space="preserve"> of support strategies, interventions, changes to the school curriculum and appropriate assessment methods, changes to behaviour management, organisational changes to layout of classrooms, timetables  </w:t>
      </w:r>
      <w:proofErr w:type="spellStart"/>
      <w:r w:rsidR="00257B4C" w:rsidRPr="0037213A">
        <w:rPr>
          <w:color w:val="FF0000"/>
          <w:sz w:val="24"/>
        </w:rPr>
        <w:t>etc</w:t>
      </w:r>
      <w:proofErr w:type="spellEnd"/>
      <w:r w:rsidR="00257B4C" w:rsidRPr="0037213A">
        <w:rPr>
          <w:color w:val="FF0000"/>
          <w:sz w:val="24"/>
        </w:rPr>
        <w:t xml:space="preserve"> and link with SDP where appropriate)   </w:t>
      </w:r>
    </w:p>
    <w:p w:rsidR="00257B4C" w:rsidRPr="0037213A" w:rsidRDefault="00A653BD" w:rsidP="00257B4C">
      <w:pPr>
        <w:pStyle w:val="NoSpacing"/>
        <w:numPr>
          <w:ilvl w:val="0"/>
          <w:numId w:val="22"/>
        </w:numPr>
        <w:rPr>
          <w:color w:val="FF0000"/>
          <w:sz w:val="24"/>
        </w:rPr>
      </w:pPr>
      <w:r>
        <w:rPr>
          <w:color w:val="FF0000"/>
          <w:sz w:val="24"/>
        </w:rPr>
        <w:t>M</w:t>
      </w:r>
      <w:r w:rsidR="00257B4C" w:rsidRPr="0037213A">
        <w:rPr>
          <w:color w:val="FF0000"/>
          <w:sz w:val="24"/>
        </w:rPr>
        <w:t>onitoring</w:t>
      </w:r>
      <w:r w:rsidR="00C65706" w:rsidRPr="0037213A">
        <w:rPr>
          <w:color w:val="FF0000"/>
          <w:sz w:val="24"/>
        </w:rPr>
        <w:t xml:space="preserve"> participation in after-school clubs, leisure and cultural activities or off-site visits. </w:t>
      </w:r>
    </w:p>
    <w:p w:rsidR="00257B4C" w:rsidRPr="0037213A" w:rsidRDefault="00C65706" w:rsidP="00257B4C">
      <w:pPr>
        <w:pStyle w:val="NoSpacing"/>
        <w:numPr>
          <w:ilvl w:val="0"/>
          <w:numId w:val="22"/>
        </w:numPr>
        <w:rPr>
          <w:color w:val="FF0000"/>
          <w:sz w:val="24"/>
        </w:rPr>
      </w:pPr>
      <w:r w:rsidRPr="0037213A">
        <w:rPr>
          <w:color w:val="FF0000"/>
          <w:sz w:val="24"/>
        </w:rPr>
        <w:t xml:space="preserve">Providing specialist aids and equipment, which assist pupils in accessing the curriculum e.g. give examples specialist chair, </w:t>
      </w:r>
      <w:r w:rsidR="00257B4C" w:rsidRPr="0037213A">
        <w:rPr>
          <w:color w:val="FF0000"/>
          <w:sz w:val="24"/>
        </w:rPr>
        <w:t xml:space="preserve">adapted PE equipment, rise and fall hobs for DT lessons, </w:t>
      </w:r>
    </w:p>
    <w:p w:rsidR="00C65706" w:rsidRPr="0037213A" w:rsidRDefault="00257B4C" w:rsidP="00257B4C">
      <w:pPr>
        <w:pStyle w:val="NoSpacing"/>
        <w:numPr>
          <w:ilvl w:val="0"/>
          <w:numId w:val="22"/>
        </w:numPr>
        <w:rPr>
          <w:color w:val="FF0000"/>
          <w:sz w:val="24"/>
        </w:rPr>
      </w:pPr>
      <w:r w:rsidRPr="0037213A">
        <w:rPr>
          <w:color w:val="FF0000"/>
          <w:sz w:val="24"/>
        </w:rPr>
        <w:t>Providing staff training on areas of need identified by staff. This has included; e.g. disability awareness, equality training, sensory awareness training</w:t>
      </w:r>
      <w:r w:rsidR="00CF6ABF">
        <w:rPr>
          <w:color w:val="FF0000"/>
          <w:sz w:val="24"/>
        </w:rPr>
        <w:t>, training in Makaton, training in use of visuals such as visual timetables</w:t>
      </w:r>
      <w:r w:rsidR="00B6695C">
        <w:rPr>
          <w:color w:val="FF0000"/>
          <w:sz w:val="24"/>
        </w:rPr>
        <w:t>, ELKLAN training</w:t>
      </w:r>
      <w:r w:rsidR="00CF6ABF">
        <w:rPr>
          <w:color w:val="FF0000"/>
          <w:sz w:val="24"/>
        </w:rPr>
        <w:t xml:space="preserve"> </w:t>
      </w:r>
      <w:r w:rsidRPr="0037213A">
        <w:rPr>
          <w:color w:val="FF0000"/>
          <w:sz w:val="24"/>
        </w:rPr>
        <w:t xml:space="preserve">etc. </w:t>
      </w:r>
      <w:r w:rsidR="00C65706" w:rsidRPr="0037213A">
        <w:rPr>
          <w:color w:val="FF0000"/>
          <w:sz w:val="24"/>
        </w:rPr>
        <w:t xml:space="preserve">   </w:t>
      </w:r>
    </w:p>
    <w:p w:rsidR="00C65706" w:rsidRPr="0037213A" w:rsidRDefault="00257B4C" w:rsidP="00257B4C">
      <w:pPr>
        <w:pStyle w:val="NoSpacing"/>
        <w:numPr>
          <w:ilvl w:val="0"/>
          <w:numId w:val="22"/>
        </w:numPr>
        <w:rPr>
          <w:color w:val="FF0000"/>
          <w:sz w:val="24"/>
        </w:rPr>
      </w:pPr>
      <w:r w:rsidRPr="0037213A">
        <w:rPr>
          <w:color w:val="FF0000"/>
          <w:sz w:val="24"/>
        </w:rPr>
        <w:t>Accessing and f</w:t>
      </w:r>
      <w:r w:rsidR="00C65706" w:rsidRPr="0037213A">
        <w:rPr>
          <w:color w:val="FF0000"/>
          <w:sz w:val="24"/>
        </w:rPr>
        <w:t>ollow</w:t>
      </w:r>
      <w:r w:rsidRPr="0037213A">
        <w:rPr>
          <w:color w:val="FF0000"/>
          <w:sz w:val="24"/>
        </w:rPr>
        <w:t>ing</w:t>
      </w:r>
      <w:r w:rsidR="00C65706" w:rsidRPr="0037213A">
        <w:rPr>
          <w:color w:val="FF0000"/>
          <w:sz w:val="24"/>
        </w:rPr>
        <w:t xml:space="preserve"> the advice of LA services, such as specialist teacher advisers and SEND inspectors/advisers, and of appropriate health professionals from the local NHS Trusts</w:t>
      </w:r>
      <w:r w:rsidRPr="0037213A">
        <w:rPr>
          <w:color w:val="FF0000"/>
          <w:sz w:val="24"/>
        </w:rPr>
        <w:t xml:space="preserve"> </w:t>
      </w:r>
      <w:proofErr w:type="spellStart"/>
      <w:r w:rsidRPr="0037213A">
        <w:rPr>
          <w:color w:val="FF0000"/>
          <w:sz w:val="24"/>
        </w:rPr>
        <w:t>eg</w:t>
      </w:r>
      <w:proofErr w:type="spellEnd"/>
      <w:r w:rsidRPr="0037213A">
        <w:rPr>
          <w:color w:val="FF0000"/>
          <w:sz w:val="24"/>
        </w:rPr>
        <w:t xml:space="preserve">.  delivery of staff training by NHS staff on catheterisation, </w:t>
      </w:r>
      <w:r w:rsidR="0037213A" w:rsidRPr="0037213A">
        <w:rPr>
          <w:color w:val="FF0000"/>
          <w:sz w:val="24"/>
        </w:rPr>
        <w:t xml:space="preserve">support for </w:t>
      </w:r>
      <w:proofErr w:type="spellStart"/>
      <w:r w:rsidR="0037213A" w:rsidRPr="0037213A">
        <w:rPr>
          <w:color w:val="FF0000"/>
          <w:sz w:val="24"/>
        </w:rPr>
        <w:t>Senco</w:t>
      </w:r>
      <w:proofErr w:type="spellEnd"/>
      <w:r w:rsidR="0037213A" w:rsidRPr="0037213A">
        <w:rPr>
          <w:color w:val="FF0000"/>
          <w:sz w:val="24"/>
        </w:rPr>
        <w:t xml:space="preserve"> in developing Accessibility Plan</w:t>
      </w:r>
      <w:r w:rsidR="00C65706" w:rsidRPr="0037213A">
        <w:rPr>
          <w:color w:val="FF0000"/>
          <w:sz w:val="24"/>
        </w:rPr>
        <w:t xml:space="preserve">. </w:t>
      </w:r>
    </w:p>
    <w:p w:rsidR="0037213A" w:rsidRPr="00A63045" w:rsidRDefault="0037213A" w:rsidP="00C65706">
      <w:pPr>
        <w:pStyle w:val="NoSpacing"/>
        <w:rPr>
          <w:sz w:val="8"/>
        </w:rPr>
      </w:pPr>
    </w:p>
    <w:p w:rsidR="00DA0904" w:rsidRDefault="00DA0904" w:rsidP="00C65706">
      <w:pPr>
        <w:pStyle w:val="NoSpacing"/>
        <w:rPr>
          <w:sz w:val="24"/>
        </w:rPr>
      </w:pPr>
    </w:p>
    <w:p w:rsidR="00B403FC" w:rsidRDefault="00B403FC" w:rsidP="00C65706">
      <w:pPr>
        <w:pStyle w:val="NoSpacing"/>
        <w:rPr>
          <w:sz w:val="24"/>
        </w:rPr>
      </w:pPr>
      <w:r>
        <w:rPr>
          <w:sz w:val="24"/>
        </w:rPr>
        <w:t>The school governors are</w:t>
      </w:r>
      <w:r w:rsidR="00C65706" w:rsidRPr="00C65706">
        <w:rPr>
          <w:sz w:val="24"/>
        </w:rPr>
        <w:t xml:space="preserve"> support</w:t>
      </w:r>
      <w:r>
        <w:rPr>
          <w:sz w:val="24"/>
        </w:rPr>
        <w:t>ing</w:t>
      </w:r>
      <w:r w:rsidR="00C65706" w:rsidRPr="00C65706">
        <w:rPr>
          <w:sz w:val="24"/>
        </w:rPr>
        <w:t xml:space="preserve"> the head</w:t>
      </w:r>
      <w:r>
        <w:rPr>
          <w:sz w:val="24"/>
        </w:rPr>
        <w:t xml:space="preserve"> teacher and school staff by: </w:t>
      </w:r>
    </w:p>
    <w:p w:rsidR="00B403FC" w:rsidRPr="0037213A" w:rsidRDefault="0037213A" w:rsidP="0037213A">
      <w:pPr>
        <w:pStyle w:val="NoSpacing"/>
        <w:numPr>
          <w:ilvl w:val="0"/>
          <w:numId w:val="23"/>
        </w:numPr>
        <w:rPr>
          <w:color w:val="FF0000"/>
          <w:sz w:val="24"/>
        </w:rPr>
      </w:pPr>
      <w:r>
        <w:rPr>
          <w:color w:val="FF0000"/>
          <w:sz w:val="24"/>
        </w:rPr>
        <w:t>Identifying a nominated</w:t>
      </w:r>
      <w:r w:rsidR="00B403FC" w:rsidRPr="0037213A">
        <w:rPr>
          <w:color w:val="FF0000"/>
          <w:sz w:val="24"/>
        </w:rPr>
        <w:t xml:space="preserve"> lead Governor to work with the Head teacher and </w:t>
      </w:r>
      <w:proofErr w:type="spellStart"/>
      <w:r w:rsidR="00B403FC" w:rsidRPr="0037213A">
        <w:rPr>
          <w:color w:val="FF0000"/>
          <w:sz w:val="24"/>
        </w:rPr>
        <w:t>Senco</w:t>
      </w:r>
      <w:proofErr w:type="spellEnd"/>
      <w:r w:rsidR="00B403FC" w:rsidRPr="0037213A">
        <w:rPr>
          <w:color w:val="FF0000"/>
          <w:sz w:val="24"/>
        </w:rPr>
        <w:t xml:space="preserve"> on development of disability equality priorities and to link with financial planning of the school with the aim of improving physical access</w:t>
      </w:r>
      <w:r>
        <w:rPr>
          <w:color w:val="FF0000"/>
          <w:sz w:val="24"/>
        </w:rPr>
        <w:t>;</w:t>
      </w:r>
      <w:r w:rsidR="00B403FC" w:rsidRPr="0037213A">
        <w:rPr>
          <w:color w:val="FF0000"/>
          <w:sz w:val="24"/>
        </w:rPr>
        <w:t xml:space="preserve"> </w:t>
      </w:r>
    </w:p>
    <w:p w:rsidR="00B403FC" w:rsidRPr="0037213A" w:rsidRDefault="00C65706" w:rsidP="0037213A">
      <w:pPr>
        <w:pStyle w:val="NoSpacing"/>
        <w:numPr>
          <w:ilvl w:val="0"/>
          <w:numId w:val="23"/>
        </w:numPr>
        <w:rPr>
          <w:color w:val="FF0000"/>
          <w:sz w:val="24"/>
        </w:rPr>
      </w:pPr>
      <w:r w:rsidRPr="0037213A">
        <w:rPr>
          <w:color w:val="FF0000"/>
          <w:sz w:val="24"/>
        </w:rPr>
        <w:t xml:space="preserve">Considering whole-school ways of increasing participation in activities such as after-school clubs, leisure and cultural activities, as well as off-site visits, particularly for </w:t>
      </w:r>
      <w:r w:rsidR="0037213A" w:rsidRPr="0037213A">
        <w:rPr>
          <w:color w:val="FF0000"/>
          <w:sz w:val="24"/>
        </w:rPr>
        <w:t>pupils</w:t>
      </w:r>
      <w:r w:rsidRPr="0037213A">
        <w:rPr>
          <w:color w:val="FF0000"/>
          <w:sz w:val="24"/>
        </w:rPr>
        <w:t xml:space="preserve"> with physic</w:t>
      </w:r>
      <w:r w:rsidR="0037213A" w:rsidRPr="0037213A">
        <w:rPr>
          <w:color w:val="FF0000"/>
          <w:sz w:val="24"/>
        </w:rPr>
        <w:t>al or behavioural challenges;</w:t>
      </w:r>
    </w:p>
    <w:p w:rsidR="0037213A" w:rsidRDefault="00B403FC" w:rsidP="00C65706">
      <w:pPr>
        <w:pStyle w:val="NoSpacing"/>
        <w:numPr>
          <w:ilvl w:val="0"/>
          <w:numId w:val="23"/>
        </w:numPr>
        <w:rPr>
          <w:color w:val="FF0000"/>
          <w:sz w:val="24"/>
        </w:rPr>
      </w:pPr>
      <w:r w:rsidRPr="0037213A">
        <w:rPr>
          <w:color w:val="FF0000"/>
          <w:sz w:val="24"/>
        </w:rPr>
        <w:t xml:space="preserve">Barriers or </w:t>
      </w:r>
      <w:r w:rsidR="00C65706" w:rsidRPr="0037213A">
        <w:rPr>
          <w:color w:val="FF0000"/>
          <w:sz w:val="24"/>
        </w:rPr>
        <w:t xml:space="preserve">threats to participation have been analysed using risk assessment </w:t>
      </w:r>
      <w:proofErr w:type="spellStart"/>
      <w:r w:rsidR="00C65706" w:rsidRPr="0037213A">
        <w:rPr>
          <w:color w:val="FF0000"/>
          <w:sz w:val="24"/>
        </w:rPr>
        <w:t>proforma</w:t>
      </w:r>
      <w:proofErr w:type="spellEnd"/>
      <w:r w:rsidR="00C65706" w:rsidRPr="0037213A">
        <w:rPr>
          <w:color w:val="FF0000"/>
          <w:sz w:val="24"/>
        </w:rPr>
        <w:t xml:space="preserve"> and action taken to r</w:t>
      </w:r>
      <w:r w:rsidRPr="0037213A">
        <w:rPr>
          <w:color w:val="FF0000"/>
          <w:sz w:val="24"/>
        </w:rPr>
        <w:t xml:space="preserve">educe those identified risks; </w:t>
      </w:r>
    </w:p>
    <w:p w:rsidR="0037213A" w:rsidRPr="0037213A" w:rsidRDefault="0037213A" w:rsidP="00C65706">
      <w:pPr>
        <w:pStyle w:val="NoSpacing"/>
        <w:numPr>
          <w:ilvl w:val="0"/>
          <w:numId w:val="23"/>
        </w:numPr>
        <w:rPr>
          <w:color w:val="FF0000"/>
          <w:sz w:val="24"/>
        </w:rPr>
      </w:pPr>
      <w:r>
        <w:rPr>
          <w:color w:val="FF0000"/>
          <w:sz w:val="24"/>
        </w:rPr>
        <w:t xml:space="preserve">Ensuring that </w:t>
      </w:r>
      <w:r w:rsidR="00C65706" w:rsidRPr="0037213A">
        <w:rPr>
          <w:color w:val="FF0000"/>
          <w:sz w:val="24"/>
        </w:rPr>
        <w:t>pupils have a voice in decisions that affect them</w:t>
      </w:r>
      <w:r>
        <w:rPr>
          <w:color w:val="FF0000"/>
          <w:sz w:val="24"/>
        </w:rPr>
        <w:t xml:space="preserve"> e.g. through the role of nominated Governor in the school council</w:t>
      </w:r>
      <w:r w:rsidR="00C65706" w:rsidRPr="0037213A">
        <w:rPr>
          <w:color w:val="FF0000"/>
          <w:sz w:val="24"/>
        </w:rPr>
        <w:t>;</w:t>
      </w:r>
    </w:p>
    <w:p w:rsidR="0037213A" w:rsidRPr="0037213A" w:rsidRDefault="0037213A" w:rsidP="0037213A">
      <w:pPr>
        <w:pStyle w:val="NoSpacing"/>
        <w:numPr>
          <w:ilvl w:val="0"/>
          <w:numId w:val="23"/>
        </w:numPr>
        <w:rPr>
          <w:color w:val="FF0000"/>
          <w:sz w:val="24"/>
        </w:rPr>
      </w:pPr>
      <w:r w:rsidRPr="0037213A">
        <w:rPr>
          <w:color w:val="FF0000"/>
          <w:sz w:val="24"/>
        </w:rPr>
        <w:t>E</w:t>
      </w:r>
      <w:r w:rsidR="00C65706" w:rsidRPr="0037213A">
        <w:rPr>
          <w:color w:val="FF0000"/>
          <w:sz w:val="24"/>
        </w:rPr>
        <w:t xml:space="preserve">nsuring that action has been undertaken to </w:t>
      </w:r>
      <w:r w:rsidRPr="0037213A">
        <w:rPr>
          <w:color w:val="FF0000"/>
          <w:sz w:val="24"/>
        </w:rPr>
        <w:t xml:space="preserve">give parents and </w:t>
      </w:r>
      <w:r w:rsidR="00C65706" w:rsidRPr="0037213A">
        <w:rPr>
          <w:color w:val="FF0000"/>
          <w:sz w:val="24"/>
        </w:rPr>
        <w:t xml:space="preserve">carers </w:t>
      </w:r>
      <w:r w:rsidRPr="0037213A">
        <w:rPr>
          <w:color w:val="FF0000"/>
          <w:sz w:val="24"/>
        </w:rPr>
        <w:t>a voice and establish ways in which they</w:t>
      </w:r>
      <w:r w:rsidR="00C65706" w:rsidRPr="0037213A">
        <w:rPr>
          <w:color w:val="FF0000"/>
          <w:sz w:val="24"/>
        </w:rPr>
        <w:t xml:space="preserve"> </w:t>
      </w:r>
      <w:r w:rsidRPr="0037213A">
        <w:rPr>
          <w:color w:val="FF0000"/>
          <w:sz w:val="24"/>
        </w:rPr>
        <w:t xml:space="preserve">can </w:t>
      </w:r>
      <w:r w:rsidR="00C65706" w:rsidRPr="0037213A">
        <w:rPr>
          <w:color w:val="FF0000"/>
          <w:sz w:val="24"/>
        </w:rPr>
        <w:t>actively support their children’s education</w:t>
      </w:r>
      <w:r w:rsidRPr="0037213A">
        <w:rPr>
          <w:color w:val="FF0000"/>
          <w:sz w:val="24"/>
        </w:rPr>
        <w:t xml:space="preserve"> e.</w:t>
      </w:r>
      <w:r>
        <w:rPr>
          <w:color w:val="FF0000"/>
          <w:sz w:val="24"/>
        </w:rPr>
        <w:t>g. through developing the role of parent Governors in consulting with parents</w:t>
      </w:r>
      <w:r w:rsidRPr="0037213A">
        <w:rPr>
          <w:color w:val="FF0000"/>
          <w:sz w:val="24"/>
        </w:rPr>
        <w:t>;</w:t>
      </w:r>
    </w:p>
    <w:p w:rsidR="00C65706" w:rsidRPr="00A63045" w:rsidRDefault="00C65706" w:rsidP="0037213A">
      <w:pPr>
        <w:pStyle w:val="NoSpacing"/>
        <w:ind w:left="360"/>
        <w:rPr>
          <w:color w:val="FF0000"/>
          <w:sz w:val="4"/>
        </w:rPr>
      </w:pPr>
    </w:p>
    <w:p w:rsidR="00DA0904" w:rsidRDefault="00DA0904" w:rsidP="00C65706">
      <w:pPr>
        <w:pStyle w:val="NoSpacing"/>
        <w:rPr>
          <w:sz w:val="24"/>
        </w:rPr>
      </w:pPr>
    </w:p>
    <w:p w:rsidR="005B12BB" w:rsidRDefault="00C65706" w:rsidP="00C65706">
      <w:pPr>
        <w:pStyle w:val="NoSpacing"/>
        <w:rPr>
          <w:sz w:val="24"/>
        </w:rPr>
      </w:pPr>
      <w:r w:rsidRPr="00C65706">
        <w:rPr>
          <w:sz w:val="24"/>
        </w:rPr>
        <w:t>The school SENDCO, in addition to working with the governors, head teacher and school staf</w:t>
      </w:r>
      <w:r w:rsidR="005B12BB">
        <w:rPr>
          <w:sz w:val="24"/>
        </w:rPr>
        <w:t>f has:</w:t>
      </w:r>
    </w:p>
    <w:p w:rsidR="009F5204" w:rsidRDefault="00DC2EBA" w:rsidP="009F5204">
      <w:pPr>
        <w:pStyle w:val="NoSpacing"/>
        <w:numPr>
          <w:ilvl w:val="0"/>
          <w:numId w:val="24"/>
        </w:numPr>
        <w:rPr>
          <w:color w:val="FF0000"/>
          <w:sz w:val="24"/>
        </w:rPr>
      </w:pPr>
      <w:r>
        <w:rPr>
          <w:color w:val="FF0000"/>
          <w:sz w:val="24"/>
        </w:rPr>
        <w:t>A</w:t>
      </w:r>
      <w:r w:rsidR="005B12BB" w:rsidRPr="005B12BB">
        <w:rPr>
          <w:color w:val="FF0000"/>
          <w:sz w:val="24"/>
        </w:rPr>
        <w:t>ccessed and</w:t>
      </w:r>
      <w:r w:rsidR="00C65706" w:rsidRPr="005B12BB">
        <w:rPr>
          <w:color w:val="FF0000"/>
          <w:sz w:val="24"/>
        </w:rPr>
        <w:t xml:space="preserve"> arrange</w:t>
      </w:r>
      <w:r w:rsidR="005B12BB" w:rsidRPr="005B12BB">
        <w:rPr>
          <w:color w:val="FF0000"/>
          <w:sz w:val="24"/>
        </w:rPr>
        <w:t>d</w:t>
      </w:r>
      <w:r w:rsidR="00C65706" w:rsidRPr="005B12BB">
        <w:rPr>
          <w:color w:val="FF0000"/>
          <w:sz w:val="24"/>
        </w:rPr>
        <w:t xml:space="preserve"> appropriate training for staff as required by staff and pupils (identified through audit, advice from professional colleagues in other services, parents/carers and young people) in order to better understand the needs of pupils </w:t>
      </w:r>
      <w:r w:rsidR="005B12BB" w:rsidRPr="005B12BB">
        <w:rPr>
          <w:color w:val="FF0000"/>
          <w:sz w:val="24"/>
        </w:rPr>
        <w:t xml:space="preserve">with a range of disabilities  </w:t>
      </w:r>
    </w:p>
    <w:p w:rsidR="005B12BB" w:rsidRPr="009F5204" w:rsidRDefault="00DC2EBA" w:rsidP="009F5204">
      <w:pPr>
        <w:pStyle w:val="NoSpacing"/>
        <w:numPr>
          <w:ilvl w:val="0"/>
          <w:numId w:val="24"/>
        </w:numPr>
        <w:rPr>
          <w:color w:val="FF0000"/>
          <w:sz w:val="24"/>
        </w:rPr>
      </w:pPr>
      <w:r>
        <w:rPr>
          <w:color w:val="FF0000"/>
          <w:sz w:val="24"/>
        </w:rPr>
        <w:t>D</w:t>
      </w:r>
      <w:r w:rsidR="00A63045">
        <w:rPr>
          <w:color w:val="FF0000"/>
          <w:sz w:val="24"/>
        </w:rPr>
        <w:t>isseminated</w:t>
      </w:r>
      <w:r w:rsidR="00C65706" w:rsidRPr="009F5204">
        <w:rPr>
          <w:color w:val="FF0000"/>
          <w:sz w:val="24"/>
        </w:rPr>
        <w:t xml:space="preserve"> </w:t>
      </w:r>
      <w:r w:rsidR="005B12BB" w:rsidRPr="009F5204">
        <w:rPr>
          <w:color w:val="FF0000"/>
          <w:sz w:val="24"/>
        </w:rPr>
        <w:t xml:space="preserve">key information to staff through the use of </w:t>
      </w:r>
      <w:r w:rsidR="009F5204" w:rsidRPr="009F5204">
        <w:rPr>
          <w:color w:val="FF0000"/>
          <w:sz w:val="24"/>
        </w:rPr>
        <w:t xml:space="preserve">e.g. </w:t>
      </w:r>
      <w:r w:rsidR="005B12BB" w:rsidRPr="009F5204">
        <w:rPr>
          <w:color w:val="FF0000"/>
          <w:sz w:val="24"/>
        </w:rPr>
        <w:t>personal profiles, pen portraits, communication passports, IHCPs</w:t>
      </w:r>
      <w:r w:rsidR="00C65706" w:rsidRPr="009F5204">
        <w:rPr>
          <w:color w:val="FF0000"/>
          <w:sz w:val="24"/>
        </w:rPr>
        <w:t xml:space="preserve"> to all staff. </w:t>
      </w:r>
    </w:p>
    <w:p w:rsidR="009F5204" w:rsidRDefault="00DC2EBA" w:rsidP="00B34C0B">
      <w:pPr>
        <w:pStyle w:val="NoSpacing"/>
        <w:numPr>
          <w:ilvl w:val="0"/>
          <w:numId w:val="24"/>
        </w:numPr>
        <w:rPr>
          <w:color w:val="FF0000"/>
          <w:sz w:val="24"/>
        </w:rPr>
      </w:pPr>
      <w:r>
        <w:rPr>
          <w:color w:val="FF0000"/>
          <w:sz w:val="24"/>
        </w:rPr>
        <w:t>E</w:t>
      </w:r>
      <w:r w:rsidR="005B12BB" w:rsidRPr="009F5204">
        <w:rPr>
          <w:color w:val="FF0000"/>
          <w:sz w:val="24"/>
        </w:rPr>
        <w:t xml:space="preserve">nhanced the positive culture and ethos of the school to improve the schools ability to include those with disabilities, </w:t>
      </w:r>
      <w:r w:rsidR="009F5204" w:rsidRPr="009F5204">
        <w:rPr>
          <w:color w:val="FF0000"/>
          <w:sz w:val="24"/>
        </w:rPr>
        <w:t xml:space="preserve">by give </w:t>
      </w:r>
      <w:proofErr w:type="spellStart"/>
      <w:r w:rsidR="009F5204" w:rsidRPr="009F5204">
        <w:rPr>
          <w:color w:val="FF0000"/>
          <w:sz w:val="24"/>
        </w:rPr>
        <w:t>eg’s</w:t>
      </w:r>
      <w:proofErr w:type="spellEnd"/>
      <w:r w:rsidR="009F5204" w:rsidRPr="009F5204">
        <w:rPr>
          <w:color w:val="FF0000"/>
          <w:sz w:val="24"/>
        </w:rPr>
        <w:t xml:space="preserve"> </w:t>
      </w:r>
      <w:r w:rsidR="005B12BB" w:rsidRPr="009F5204">
        <w:rPr>
          <w:color w:val="FF0000"/>
          <w:sz w:val="24"/>
        </w:rPr>
        <w:t xml:space="preserve">purchasing resources to promote and raise </w:t>
      </w:r>
      <w:r w:rsidR="005B12BB" w:rsidRPr="009F5204">
        <w:rPr>
          <w:color w:val="FF0000"/>
          <w:sz w:val="24"/>
        </w:rPr>
        <w:lastRenderedPageBreak/>
        <w:t xml:space="preserve">awareness of disability, </w:t>
      </w:r>
      <w:r w:rsidR="009F5204" w:rsidRPr="009F5204">
        <w:rPr>
          <w:color w:val="FF0000"/>
          <w:sz w:val="24"/>
        </w:rPr>
        <w:t xml:space="preserve">providing positive role models of adults with disabilities to encourage success and achievement </w:t>
      </w:r>
      <w:r w:rsidR="009F5204">
        <w:rPr>
          <w:color w:val="FF0000"/>
          <w:sz w:val="24"/>
        </w:rPr>
        <w:t xml:space="preserve">through </w:t>
      </w:r>
      <w:r w:rsidR="009F5204" w:rsidRPr="009F5204">
        <w:rPr>
          <w:color w:val="FF0000"/>
          <w:sz w:val="24"/>
        </w:rPr>
        <w:t>assemblies</w:t>
      </w:r>
      <w:r w:rsidR="005B12BB" w:rsidRPr="009F5204">
        <w:rPr>
          <w:color w:val="FF0000"/>
          <w:sz w:val="24"/>
        </w:rPr>
        <w:t xml:space="preserve">. </w:t>
      </w:r>
    </w:p>
    <w:p w:rsidR="00A63045" w:rsidRDefault="009F5204" w:rsidP="00187200">
      <w:pPr>
        <w:pStyle w:val="NoSpacing"/>
        <w:numPr>
          <w:ilvl w:val="0"/>
          <w:numId w:val="24"/>
        </w:numPr>
        <w:rPr>
          <w:color w:val="FF0000"/>
          <w:sz w:val="24"/>
        </w:rPr>
      </w:pPr>
      <w:r>
        <w:rPr>
          <w:color w:val="FF0000"/>
          <w:sz w:val="24"/>
        </w:rPr>
        <w:t>Monitors attainment</w:t>
      </w:r>
      <w:r w:rsidR="00C65706" w:rsidRPr="009F5204">
        <w:rPr>
          <w:color w:val="FF0000"/>
          <w:sz w:val="24"/>
        </w:rPr>
        <w:t xml:space="preserve"> </w:t>
      </w:r>
      <w:r>
        <w:rPr>
          <w:color w:val="FF0000"/>
          <w:sz w:val="24"/>
        </w:rPr>
        <w:t>and progress of pupils with disabilities</w:t>
      </w:r>
      <w:r w:rsidR="00A63045">
        <w:rPr>
          <w:color w:val="FF0000"/>
          <w:sz w:val="24"/>
        </w:rPr>
        <w:t xml:space="preserve"> with staff by (Give </w:t>
      </w:r>
      <w:proofErr w:type="spellStart"/>
      <w:r w:rsidR="00A63045">
        <w:rPr>
          <w:color w:val="FF0000"/>
          <w:sz w:val="24"/>
        </w:rPr>
        <w:t>e.g</w:t>
      </w:r>
      <w:r w:rsidR="00C133F5">
        <w:rPr>
          <w:color w:val="FF0000"/>
          <w:sz w:val="24"/>
        </w:rPr>
        <w:t>’</w:t>
      </w:r>
      <w:r w:rsidR="00A63045">
        <w:rPr>
          <w:color w:val="FF0000"/>
          <w:sz w:val="24"/>
        </w:rPr>
        <w:t>s</w:t>
      </w:r>
      <w:proofErr w:type="spellEnd"/>
      <w:r w:rsidR="00A63045">
        <w:rPr>
          <w:color w:val="FF0000"/>
          <w:sz w:val="24"/>
        </w:rPr>
        <w:t>)</w:t>
      </w:r>
    </w:p>
    <w:p w:rsidR="00DA0904" w:rsidRDefault="00DA0904" w:rsidP="00B34C0B">
      <w:pPr>
        <w:pStyle w:val="NoSpacing"/>
        <w:jc w:val="both"/>
        <w:rPr>
          <w:sz w:val="24"/>
        </w:rPr>
      </w:pPr>
    </w:p>
    <w:p w:rsidR="00B34C0B" w:rsidRDefault="00B34C0B" w:rsidP="00B34C0B">
      <w:pPr>
        <w:pStyle w:val="NoSpacing"/>
        <w:jc w:val="both"/>
        <w:rPr>
          <w:sz w:val="24"/>
        </w:rPr>
      </w:pPr>
      <w:r>
        <w:rPr>
          <w:sz w:val="24"/>
        </w:rPr>
        <w:t>W</w:t>
      </w:r>
      <w:r w:rsidRPr="001A37DA">
        <w:rPr>
          <w:sz w:val="24"/>
        </w:rPr>
        <w:t xml:space="preserve">e commit to ensuring that physical aids to </w:t>
      </w:r>
      <w:r>
        <w:rPr>
          <w:sz w:val="24"/>
        </w:rPr>
        <w:t xml:space="preserve">support </w:t>
      </w:r>
      <w:r w:rsidRPr="001A37DA">
        <w:rPr>
          <w:sz w:val="24"/>
        </w:rPr>
        <w:t xml:space="preserve">access </w:t>
      </w:r>
      <w:r>
        <w:rPr>
          <w:sz w:val="24"/>
        </w:rPr>
        <w:t xml:space="preserve">to </w:t>
      </w:r>
      <w:r w:rsidRPr="001A37DA">
        <w:rPr>
          <w:sz w:val="24"/>
        </w:rPr>
        <w:t xml:space="preserve">education can be sourced in a timely manner to meet the individual needs of our </w:t>
      </w:r>
      <w:r w:rsidR="00341D5F">
        <w:rPr>
          <w:sz w:val="24"/>
        </w:rPr>
        <w:t>pupils</w:t>
      </w:r>
      <w:r w:rsidRPr="001A37DA">
        <w:rPr>
          <w:sz w:val="24"/>
        </w:rPr>
        <w:t xml:space="preserve"> as specified by the SEND fra</w:t>
      </w:r>
      <w:r>
        <w:rPr>
          <w:sz w:val="24"/>
        </w:rPr>
        <w:t>mework.  T</w:t>
      </w:r>
      <w:r w:rsidR="001320DA">
        <w:rPr>
          <w:sz w:val="24"/>
        </w:rPr>
        <w:t>hese aids include items such as the following:</w:t>
      </w:r>
      <w:r>
        <w:rPr>
          <w:sz w:val="24"/>
        </w:rPr>
        <w:t xml:space="preserve"> </w:t>
      </w:r>
    </w:p>
    <w:p w:rsidR="00B34C0B" w:rsidRPr="001320DA" w:rsidRDefault="00B34C0B" w:rsidP="001320DA">
      <w:pPr>
        <w:pStyle w:val="NoSpacing"/>
        <w:rPr>
          <w:sz w:val="24"/>
        </w:rPr>
      </w:pPr>
      <w:r w:rsidRPr="001320DA">
        <w:rPr>
          <w:sz w:val="24"/>
        </w:rPr>
        <w:t xml:space="preserve">ICT equipment </w:t>
      </w:r>
      <w:r w:rsidR="001320DA">
        <w:rPr>
          <w:sz w:val="24"/>
        </w:rPr>
        <w:t>including:</w:t>
      </w:r>
    </w:p>
    <w:p w:rsidR="00B34C0B" w:rsidRPr="00B34C0B" w:rsidRDefault="00B34C0B" w:rsidP="00B34C0B">
      <w:pPr>
        <w:pStyle w:val="NoSpacing"/>
        <w:numPr>
          <w:ilvl w:val="0"/>
          <w:numId w:val="28"/>
        </w:numPr>
        <w:rPr>
          <w:color w:val="FF0000"/>
          <w:sz w:val="24"/>
        </w:rPr>
      </w:pPr>
      <w:r w:rsidRPr="00B34C0B">
        <w:rPr>
          <w:color w:val="FF0000"/>
          <w:sz w:val="24"/>
        </w:rPr>
        <w:t xml:space="preserve">enlarged computer screens and keyboards, </w:t>
      </w:r>
    </w:p>
    <w:p w:rsidR="001320DA" w:rsidRPr="009C2556" w:rsidRDefault="00B34C0B" w:rsidP="009C2556">
      <w:pPr>
        <w:pStyle w:val="NoSpacing"/>
        <w:numPr>
          <w:ilvl w:val="0"/>
          <w:numId w:val="28"/>
        </w:numPr>
        <w:rPr>
          <w:color w:val="FF0000"/>
          <w:sz w:val="24"/>
        </w:rPr>
      </w:pPr>
      <w:r w:rsidRPr="00B34C0B">
        <w:rPr>
          <w:color w:val="FF0000"/>
          <w:sz w:val="24"/>
        </w:rPr>
        <w:t>concept key boards</w:t>
      </w:r>
      <w:r w:rsidR="008A5439">
        <w:rPr>
          <w:color w:val="FF0000"/>
          <w:sz w:val="24"/>
        </w:rPr>
        <w:t xml:space="preserve">, mini keyboard, </w:t>
      </w:r>
      <w:proofErr w:type="spellStart"/>
      <w:r w:rsidR="008A5439">
        <w:rPr>
          <w:color w:val="FF0000"/>
          <w:sz w:val="24"/>
        </w:rPr>
        <w:t>keyguard</w:t>
      </w:r>
      <w:proofErr w:type="spellEnd"/>
      <w:r w:rsidR="008A5439">
        <w:rPr>
          <w:color w:val="FF0000"/>
          <w:sz w:val="24"/>
        </w:rPr>
        <w:t xml:space="preserve">, </w:t>
      </w:r>
      <w:r w:rsidRPr="009C2556">
        <w:rPr>
          <w:color w:val="FF0000"/>
          <w:sz w:val="24"/>
        </w:rPr>
        <w:t>switches</w:t>
      </w:r>
      <w:r w:rsidR="001435D0" w:rsidRPr="009C2556">
        <w:rPr>
          <w:color w:val="FF0000"/>
          <w:sz w:val="24"/>
        </w:rPr>
        <w:t xml:space="preserve">, joystick, </w:t>
      </w:r>
      <w:r w:rsidR="008A5439" w:rsidRPr="009C2556">
        <w:rPr>
          <w:color w:val="FF0000"/>
          <w:sz w:val="24"/>
        </w:rPr>
        <w:t xml:space="preserve">rollerball mouse, mini mouse, </w:t>
      </w:r>
    </w:p>
    <w:p w:rsidR="001435D0" w:rsidRDefault="001435D0" w:rsidP="00B34C0B">
      <w:pPr>
        <w:pStyle w:val="NoSpacing"/>
        <w:numPr>
          <w:ilvl w:val="0"/>
          <w:numId w:val="28"/>
        </w:numPr>
        <w:rPr>
          <w:color w:val="FF0000"/>
          <w:sz w:val="24"/>
        </w:rPr>
      </w:pPr>
      <w:r>
        <w:rPr>
          <w:color w:val="FF0000"/>
          <w:sz w:val="24"/>
        </w:rPr>
        <w:t xml:space="preserve">radio aids, </w:t>
      </w:r>
    </w:p>
    <w:p w:rsidR="001435D0" w:rsidRPr="009C2556" w:rsidRDefault="001435D0" w:rsidP="009C2556">
      <w:pPr>
        <w:pStyle w:val="NoSpacing"/>
        <w:numPr>
          <w:ilvl w:val="0"/>
          <w:numId w:val="28"/>
        </w:numPr>
        <w:rPr>
          <w:color w:val="FF0000"/>
          <w:sz w:val="24"/>
        </w:rPr>
      </w:pPr>
      <w:r>
        <w:rPr>
          <w:color w:val="FF0000"/>
          <w:sz w:val="24"/>
        </w:rPr>
        <w:t xml:space="preserve">Chrome books, </w:t>
      </w:r>
      <w:proofErr w:type="spellStart"/>
      <w:r>
        <w:rPr>
          <w:color w:val="FF0000"/>
          <w:sz w:val="24"/>
        </w:rPr>
        <w:t>Ipads</w:t>
      </w:r>
      <w:proofErr w:type="spellEnd"/>
      <w:r>
        <w:rPr>
          <w:color w:val="FF0000"/>
          <w:sz w:val="24"/>
        </w:rPr>
        <w:t xml:space="preserve">, laptops, </w:t>
      </w:r>
      <w:r w:rsidR="009C2556">
        <w:rPr>
          <w:color w:val="FF0000"/>
          <w:sz w:val="24"/>
        </w:rPr>
        <w:t>and s</w:t>
      </w:r>
      <w:r w:rsidRPr="009C2556">
        <w:rPr>
          <w:color w:val="FF0000"/>
          <w:sz w:val="24"/>
        </w:rPr>
        <w:t>oftware including Clicker 8,</w:t>
      </w:r>
      <w:r w:rsidR="008A5439" w:rsidRPr="009C2556">
        <w:rPr>
          <w:color w:val="FF0000"/>
          <w:sz w:val="24"/>
        </w:rPr>
        <w:t xml:space="preserve"> Drago</w:t>
      </w:r>
      <w:r w:rsidR="006237FB" w:rsidRPr="009C2556">
        <w:rPr>
          <w:color w:val="FF0000"/>
          <w:sz w:val="24"/>
        </w:rPr>
        <w:t>n speak</w:t>
      </w:r>
    </w:p>
    <w:p w:rsidR="00DA0904" w:rsidRDefault="00DA0904" w:rsidP="001435D0">
      <w:pPr>
        <w:pStyle w:val="NoSpacing"/>
        <w:rPr>
          <w:sz w:val="24"/>
        </w:rPr>
      </w:pPr>
    </w:p>
    <w:p w:rsidR="001435D0" w:rsidRDefault="001320DA" w:rsidP="001435D0">
      <w:pPr>
        <w:pStyle w:val="NoSpacing"/>
        <w:rPr>
          <w:sz w:val="24"/>
        </w:rPr>
      </w:pPr>
      <w:r w:rsidRPr="001320DA">
        <w:rPr>
          <w:sz w:val="24"/>
        </w:rPr>
        <w:t>Classroom E</w:t>
      </w:r>
      <w:r w:rsidR="001435D0">
        <w:rPr>
          <w:sz w:val="24"/>
        </w:rPr>
        <w:t>quipment</w:t>
      </w:r>
      <w:r w:rsidR="001435D0" w:rsidRPr="001320DA">
        <w:rPr>
          <w:sz w:val="24"/>
        </w:rPr>
        <w:t xml:space="preserve"> to support access </w:t>
      </w:r>
      <w:r w:rsidR="006E4C15">
        <w:rPr>
          <w:sz w:val="24"/>
        </w:rPr>
        <w:t xml:space="preserve">to the curriculum </w:t>
      </w:r>
      <w:r w:rsidR="001435D0" w:rsidRPr="001320DA">
        <w:rPr>
          <w:sz w:val="24"/>
        </w:rPr>
        <w:t>for pupi</w:t>
      </w:r>
      <w:r w:rsidR="001435D0">
        <w:rPr>
          <w:sz w:val="24"/>
        </w:rPr>
        <w:t>ls with fine motor or mobility needs includes</w:t>
      </w:r>
      <w:r w:rsidR="001435D0" w:rsidRPr="001320DA">
        <w:rPr>
          <w:sz w:val="24"/>
        </w:rPr>
        <w:t xml:space="preserve">: </w:t>
      </w:r>
    </w:p>
    <w:p w:rsidR="00B34C0B" w:rsidRPr="00B34C0B" w:rsidRDefault="00B34C0B" w:rsidP="00B34C0B">
      <w:pPr>
        <w:pStyle w:val="NoSpacing"/>
        <w:numPr>
          <w:ilvl w:val="0"/>
          <w:numId w:val="28"/>
        </w:numPr>
        <w:rPr>
          <w:color w:val="FF0000"/>
          <w:sz w:val="24"/>
        </w:rPr>
      </w:pPr>
      <w:r w:rsidRPr="00B34C0B">
        <w:rPr>
          <w:color w:val="FF0000"/>
          <w:sz w:val="24"/>
        </w:rPr>
        <w:t>specialist</w:t>
      </w:r>
      <w:r w:rsidR="001320DA">
        <w:rPr>
          <w:color w:val="FF0000"/>
          <w:sz w:val="24"/>
        </w:rPr>
        <w:t xml:space="preserve"> and adapted </w:t>
      </w:r>
      <w:r w:rsidRPr="00B34C0B">
        <w:rPr>
          <w:color w:val="FF0000"/>
          <w:sz w:val="24"/>
        </w:rPr>
        <w:t xml:space="preserve">desks and chairs </w:t>
      </w:r>
    </w:p>
    <w:p w:rsidR="001320DA" w:rsidRPr="00753318" w:rsidRDefault="00B34C0B" w:rsidP="00753318">
      <w:pPr>
        <w:pStyle w:val="NoSpacing"/>
        <w:numPr>
          <w:ilvl w:val="0"/>
          <w:numId w:val="28"/>
        </w:numPr>
        <w:rPr>
          <w:color w:val="FF0000"/>
          <w:sz w:val="24"/>
        </w:rPr>
      </w:pPr>
      <w:r w:rsidRPr="00B34C0B">
        <w:rPr>
          <w:color w:val="FF0000"/>
          <w:sz w:val="24"/>
        </w:rPr>
        <w:t xml:space="preserve">aids for children with motor coordination and poor hand/eye skills, such as extra robust scientific glassware </w:t>
      </w:r>
      <w:r w:rsidR="00753318">
        <w:rPr>
          <w:color w:val="FF0000"/>
          <w:sz w:val="24"/>
        </w:rPr>
        <w:t xml:space="preserve">and specialist pens and pencils, </w:t>
      </w:r>
      <w:r w:rsidR="001320DA" w:rsidRPr="00753318">
        <w:rPr>
          <w:color w:val="FF0000"/>
          <w:sz w:val="24"/>
        </w:rPr>
        <w:t>writing slopes, adapted rulers, scissors,</w:t>
      </w:r>
    </w:p>
    <w:p w:rsidR="00753318" w:rsidRDefault="001320DA" w:rsidP="00753318">
      <w:pPr>
        <w:pStyle w:val="NoSpacing"/>
        <w:numPr>
          <w:ilvl w:val="0"/>
          <w:numId w:val="28"/>
        </w:numPr>
        <w:rPr>
          <w:color w:val="FF0000"/>
          <w:sz w:val="24"/>
        </w:rPr>
      </w:pPr>
      <w:r>
        <w:rPr>
          <w:color w:val="FF0000"/>
          <w:sz w:val="24"/>
        </w:rPr>
        <w:t>adapted PE equipment such as lightweight bats and balls, large football for wheelchair</w:t>
      </w:r>
      <w:r w:rsidR="00753318">
        <w:rPr>
          <w:color w:val="FF0000"/>
          <w:sz w:val="24"/>
        </w:rPr>
        <w:t xml:space="preserve">, </w:t>
      </w:r>
      <w:proofErr w:type="spellStart"/>
      <w:r w:rsidR="00753318">
        <w:rPr>
          <w:color w:val="FF0000"/>
          <w:sz w:val="24"/>
        </w:rPr>
        <w:t>Theraputty</w:t>
      </w:r>
      <w:proofErr w:type="spellEnd"/>
      <w:r w:rsidR="00753318">
        <w:rPr>
          <w:color w:val="FF0000"/>
          <w:sz w:val="24"/>
        </w:rPr>
        <w:t xml:space="preserve">, </w:t>
      </w:r>
      <w:proofErr w:type="spellStart"/>
      <w:r w:rsidR="00753318">
        <w:rPr>
          <w:color w:val="FF0000"/>
          <w:sz w:val="24"/>
        </w:rPr>
        <w:t>dycem</w:t>
      </w:r>
      <w:proofErr w:type="spellEnd"/>
    </w:p>
    <w:p w:rsidR="001320DA" w:rsidRDefault="001320DA" w:rsidP="001320DA">
      <w:pPr>
        <w:pStyle w:val="NoSpacing"/>
        <w:numPr>
          <w:ilvl w:val="0"/>
          <w:numId w:val="28"/>
        </w:numPr>
        <w:rPr>
          <w:color w:val="FF0000"/>
          <w:sz w:val="24"/>
        </w:rPr>
      </w:pPr>
      <w:r>
        <w:rPr>
          <w:color w:val="FF0000"/>
          <w:sz w:val="24"/>
        </w:rPr>
        <w:t xml:space="preserve"> football, floor based basketball net</w:t>
      </w:r>
    </w:p>
    <w:p w:rsidR="00DA0904" w:rsidRDefault="00DA0904" w:rsidP="001320DA">
      <w:pPr>
        <w:pStyle w:val="NoSpacing"/>
        <w:rPr>
          <w:sz w:val="24"/>
        </w:rPr>
      </w:pPr>
    </w:p>
    <w:p w:rsidR="00D41749" w:rsidRPr="001320DA" w:rsidRDefault="001320DA" w:rsidP="001320DA">
      <w:pPr>
        <w:pStyle w:val="NoSpacing"/>
        <w:rPr>
          <w:sz w:val="24"/>
        </w:rPr>
      </w:pPr>
      <w:r w:rsidRPr="001320DA">
        <w:rPr>
          <w:sz w:val="24"/>
        </w:rPr>
        <w:t xml:space="preserve">Equipment to support </w:t>
      </w:r>
      <w:r w:rsidR="006E4C15" w:rsidRPr="001320DA">
        <w:rPr>
          <w:sz w:val="24"/>
        </w:rPr>
        <w:t xml:space="preserve">access </w:t>
      </w:r>
      <w:r w:rsidR="006E4C15">
        <w:rPr>
          <w:sz w:val="24"/>
        </w:rPr>
        <w:t>to the curriculum</w:t>
      </w:r>
      <w:r w:rsidRPr="001320DA">
        <w:rPr>
          <w:sz w:val="24"/>
        </w:rPr>
        <w:t xml:space="preserve"> for pupi</w:t>
      </w:r>
      <w:r>
        <w:rPr>
          <w:sz w:val="24"/>
        </w:rPr>
        <w:t xml:space="preserve">ls with </w:t>
      </w:r>
      <w:r w:rsidR="001435D0">
        <w:rPr>
          <w:sz w:val="24"/>
        </w:rPr>
        <w:t>sensory</w:t>
      </w:r>
      <w:r>
        <w:rPr>
          <w:sz w:val="24"/>
        </w:rPr>
        <w:t xml:space="preserve"> support needs</w:t>
      </w:r>
      <w:r w:rsidRPr="001320DA">
        <w:rPr>
          <w:sz w:val="24"/>
        </w:rPr>
        <w:t xml:space="preserve"> includes:</w:t>
      </w:r>
      <w:r w:rsidR="00B34C0B" w:rsidRPr="001320DA">
        <w:rPr>
          <w:sz w:val="24"/>
        </w:rPr>
        <w:t xml:space="preserve"> </w:t>
      </w:r>
    </w:p>
    <w:p w:rsidR="00D41749" w:rsidRPr="00D41749" w:rsidRDefault="001320DA" w:rsidP="00D41749">
      <w:pPr>
        <w:pStyle w:val="NoSpacing"/>
        <w:numPr>
          <w:ilvl w:val="0"/>
          <w:numId w:val="28"/>
        </w:numPr>
        <w:rPr>
          <w:color w:val="FF0000"/>
          <w:sz w:val="24"/>
        </w:rPr>
      </w:pPr>
      <w:r>
        <w:rPr>
          <w:color w:val="FF0000"/>
          <w:sz w:val="24"/>
        </w:rPr>
        <w:t>Audit of</w:t>
      </w:r>
      <w:r w:rsidR="00B34C0B" w:rsidRPr="00D41749">
        <w:rPr>
          <w:color w:val="FF0000"/>
          <w:sz w:val="24"/>
        </w:rPr>
        <w:t xml:space="preserve"> the school library to ensure the availability of large font and easy re</w:t>
      </w:r>
      <w:r w:rsidR="00D41749">
        <w:rPr>
          <w:color w:val="FF0000"/>
          <w:sz w:val="24"/>
        </w:rPr>
        <w:t>ad texts to</w:t>
      </w:r>
      <w:r w:rsidR="00D41749" w:rsidRPr="00D41749">
        <w:rPr>
          <w:color w:val="FF0000"/>
          <w:sz w:val="24"/>
        </w:rPr>
        <w:t xml:space="preserve"> improve access. </w:t>
      </w:r>
    </w:p>
    <w:p w:rsidR="00D41749" w:rsidRPr="00D41749" w:rsidRDefault="00D41749" w:rsidP="00D41749">
      <w:pPr>
        <w:pStyle w:val="NoSpacing"/>
        <w:numPr>
          <w:ilvl w:val="0"/>
          <w:numId w:val="28"/>
        </w:numPr>
        <w:rPr>
          <w:color w:val="FF0000"/>
          <w:sz w:val="24"/>
        </w:rPr>
      </w:pPr>
      <w:r>
        <w:rPr>
          <w:color w:val="FF0000"/>
          <w:sz w:val="24"/>
        </w:rPr>
        <w:t>a</w:t>
      </w:r>
      <w:r w:rsidR="00B34C0B" w:rsidRPr="00D41749">
        <w:rPr>
          <w:color w:val="FF0000"/>
          <w:sz w:val="24"/>
        </w:rPr>
        <w:t>uditing the use of, and methods of displaying</w:t>
      </w:r>
      <w:r w:rsidRPr="00D41749">
        <w:rPr>
          <w:color w:val="FF0000"/>
          <w:sz w:val="24"/>
        </w:rPr>
        <w:t xml:space="preserve"> materials around the school. </w:t>
      </w:r>
    </w:p>
    <w:p w:rsidR="00B34C0B" w:rsidRDefault="00D41749" w:rsidP="00D41749">
      <w:pPr>
        <w:pStyle w:val="NoSpacing"/>
        <w:numPr>
          <w:ilvl w:val="0"/>
          <w:numId w:val="28"/>
        </w:numPr>
        <w:rPr>
          <w:color w:val="FF0000"/>
          <w:sz w:val="24"/>
        </w:rPr>
      </w:pPr>
      <w:r>
        <w:rPr>
          <w:color w:val="FF0000"/>
          <w:sz w:val="24"/>
        </w:rPr>
        <w:t>r</w:t>
      </w:r>
      <w:r w:rsidR="00B34C0B" w:rsidRPr="00D41749">
        <w:rPr>
          <w:color w:val="FF0000"/>
          <w:sz w:val="24"/>
        </w:rPr>
        <w:t>aising awareness of</w:t>
      </w:r>
      <w:r>
        <w:rPr>
          <w:color w:val="FF0000"/>
          <w:sz w:val="24"/>
        </w:rPr>
        <w:t xml:space="preserve"> font size and page layouts to</w:t>
      </w:r>
      <w:r w:rsidR="00B34C0B" w:rsidRPr="00D41749">
        <w:rPr>
          <w:color w:val="FF0000"/>
          <w:sz w:val="24"/>
        </w:rPr>
        <w:t xml:space="preserve"> support </w:t>
      </w:r>
      <w:r>
        <w:rPr>
          <w:color w:val="FF0000"/>
          <w:sz w:val="24"/>
        </w:rPr>
        <w:t>targeted pupils identified</w:t>
      </w:r>
      <w:r w:rsidR="00B34C0B" w:rsidRPr="00D41749">
        <w:rPr>
          <w:color w:val="FF0000"/>
          <w:sz w:val="24"/>
        </w:rPr>
        <w:t xml:space="preserve"> with visual impairments.</w:t>
      </w:r>
    </w:p>
    <w:p w:rsidR="001435D0" w:rsidRDefault="001435D0" w:rsidP="00D41749">
      <w:pPr>
        <w:pStyle w:val="NoSpacing"/>
        <w:numPr>
          <w:ilvl w:val="0"/>
          <w:numId w:val="28"/>
        </w:numPr>
        <w:rPr>
          <w:color w:val="FF0000"/>
          <w:sz w:val="24"/>
        </w:rPr>
      </w:pPr>
      <w:r>
        <w:rPr>
          <w:color w:val="FF0000"/>
          <w:sz w:val="24"/>
        </w:rPr>
        <w:t xml:space="preserve">Audio balls, </w:t>
      </w:r>
    </w:p>
    <w:p w:rsidR="00DA0904" w:rsidRDefault="00DA0904" w:rsidP="001320DA">
      <w:pPr>
        <w:pStyle w:val="NoSpacing"/>
        <w:rPr>
          <w:sz w:val="24"/>
        </w:rPr>
      </w:pPr>
    </w:p>
    <w:p w:rsidR="001320DA" w:rsidRPr="001320DA" w:rsidRDefault="001320DA" w:rsidP="001320DA">
      <w:pPr>
        <w:pStyle w:val="NoSpacing"/>
        <w:rPr>
          <w:sz w:val="24"/>
        </w:rPr>
      </w:pPr>
      <w:r w:rsidRPr="001320DA">
        <w:rPr>
          <w:sz w:val="24"/>
        </w:rPr>
        <w:t xml:space="preserve">Equipment to support </w:t>
      </w:r>
      <w:r w:rsidR="006E4C15" w:rsidRPr="001320DA">
        <w:rPr>
          <w:sz w:val="24"/>
        </w:rPr>
        <w:t xml:space="preserve">access </w:t>
      </w:r>
      <w:r w:rsidR="006E4C15">
        <w:rPr>
          <w:sz w:val="24"/>
        </w:rPr>
        <w:t>to the curriculum</w:t>
      </w:r>
      <w:r w:rsidRPr="001320DA">
        <w:rPr>
          <w:sz w:val="24"/>
        </w:rPr>
        <w:t xml:space="preserve"> for pupi</w:t>
      </w:r>
      <w:r>
        <w:rPr>
          <w:sz w:val="24"/>
        </w:rPr>
        <w:t xml:space="preserve">ls with </w:t>
      </w:r>
      <w:r w:rsidR="00B606DF">
        <w:rPr>
          <w:sz w:val="24"/>
        </w:rPr>
        <w:t>speech, language and communication</w:t>
      </w:r>
      <w:r>
        <w:rPr>
          <w:sz w:val="24"/>
        </w:rPr>
        <w:t xml:space="preserve"> needs</w:t>
      </w:r>
      <w:r w:rsidRPr="001320DA">
        <w:rPr>
          <w:sz w:val="24"/>
        </w:rPr>
        <w:t xml:space="preserve"> includes: </w:t>
      </w:r>
    </w:p>
    <w:p w:rsidR="001320DA" w:rsidRDefault="001320DA" w:rsidP="00D41749">
      <w:pPr>
        <w:pStyle w:val="NoSpacing"/>
        <w:numPr>
          <w:ilvl w:val="0"/>
          <w:numId w:val="28"/>
        </w:numPr>
        <w:rPr>
          <w:color w:val="FF0000"/>
          <w:sz w:val="24"/>
        </w:rPr>
      </w:pPr>
      <w:r>
        <w:rPr>
          <w:color w:val="FF0000"/>
          <w:sz w:val="24"/>
        </w:rPr>
        <w:t xml:space="preserve">PODD book, communication boards, </w:t>
      </w:r>
    </w:p>
    <w:p w:rsidR="00B606DF" w:rsidRDefault="00B606DF" w:rsidP="00D41749">
      <w:pPr>
        <w:pStyle w:val="NoSpacing"/>
        <w:numPr>
          <w:ilvl w:val="0"/>
          <w:numId w:val="28"/>
        </w:numPr>
        <w:rPr>
          <w:color w:val="FF0000"/>
          <w:sz w:val="24"/>
        </w:rPr>
      </w:pPr>
      <w:r>
        <w:rPr>
          <w:color w:val="FF0000"/>
          <w:sz w:val="24"/>
        </w:rPr>
        <w:t>ELKLAN resources</w:t>
      </w:r>
      <w:r w:rsidR="006E4C15">
        <w:rPr>
          <w:color w:val="FF0000"/>
          <w:sz w:val="24"/>
        </w:rPr>
        <w:t>?</w:t>
      </w:r>
    </w:p>
    <w:p w:rsidR="001435D0" w:rsidRDefault="001435D0" w:rsidP="00D41749">
      <w:pPr>
        <w:pStyle w:val="NoSpacing"/>
        <w:numPr>
          <w:ilvl w:val="0"/>
          <w:numId w:val="28"/>
        </w:numPr>
        <w:rPr>
          <w:color w:val="FF0000"/>
          <w:sz w:val="24"/>
        </w:rPr>
      </w:pPr>
      <w:proofErr w:type="spellStart"/>
      <w:r>
        <w:rPr>
          <w:color w:val="FF0000"/>
          <w:sz w:val="24"/>
        </w:rPr>
        <w:t>Gridpad</w:t>
      </w:r>
      <w:proofErr w:type="spellEnd"/>
    </w:p>
    <w:p w:rsidR="006237FB" w:rsidRDefault="006237FB" w:rsidP="00D41749">
      <w:pPr>
        <w:pStyle w:val="NoSpacing"/>
        <w:numPr>
          <w:ilvl w:val="0"/>
          <w:numId w:val="28"/>
        </w:numPr>
        <w:rPr>
          <w:color w:val="FF0000"/>
          <w:sz w:val="24"/>
        </w:rPr>
      </w:pPr>
      <w:r>
        <w:rPr>
          <w:color w:val="FF0000"/>
          <w:sz w:val="24"/>
        </w:rPr>
        <w:t>Voice output devices</w:t>
      </w:r>
    </w:p>
    <w:p w:rsidR="006237FB" w:rsidRDefault="006237FB" w:rsidP="00D41749">
      <w:pPr>
        <w:pStyle w:val="NoSpacing"/>
        <w:numPr>
          <w:ilvl w:val="0"/>
          <w:numId w:val="28"/>
        </w:numPr>
        <w:rPr>
          <w:color w:val="FF0000"/>
          <w:sz w:val="24"/>
        </w:rPr>
      </w:pPr>
      <w:r>
        <w:rPr>
          <w:color w:val="FF0000"/>
          <w:sz w:val="24"/>
        </w:rPr>
        <w:t>Single message recording devices</w:t>
      </w:r>
    </w:p>
    <w:p w:rsidR="00DA0904" w:rsidRDefault="00DA0904" w:rsidP="000D04D4">
      <w:pPr>
        <w:pStyle w:val="NoSpacing"/>
        <w:rPr>
          <w:sz w:val="24"/>
        </w:rPr>
      </w:pPr>
    </w:p>
    <w:p w:rsidR="000D04D4" w:rsidRDefault="000D04D4" w:rsidP="000D04D4">
      <w:pPr>
        <w:pStyle w:val="NoSpacing"/>
        <w:rPr>
          <w:sz w:val="24"/>
        </w:rPr>
      </w:pPr>
      <w:r w:rsidRPr="001320DA">
        <w:rPr>
          <w:sz w:val="24"/>
        </w:rPr>
        <w:t>Equipment to support access for pupi</w:t>
      </w:r>
      <w:r>
        <w:rPr>
          <w:sz w:val="24"/>
        </w:rPr>
        <w:t>ls with ASD includes</w:t>
      </w:r>
      <w:r w:rsidRPr="001320DA">
        <w:rPr>
          <w:sz w:val="24"/>
        </w:rPr>
        <w:t xml:space="preserve">: </w:t>
      </w:r>
    </w:p>
    <w:p w:rsidR="000D04D4" w:rsidRPr="000D04D4" w:rsidRDefault="000D04D4" w:rsidP="000D04D4">
      <w:pPr>
        <w:pStyle w:val="NoSpacing"/>
        <w:numPr>
          <w:ilvl w:val="0"/>
          <w:numId w:val="29"/>
        </w:numPr>
        <w:rPr>
          <w:color w:val="FF0000"/>
          <w:sz w:val="24"/>
        </w:rPr>
      </w:pPr>
      <w:r w:rsidRPr="000D04D4">
        <w:rPr>
          <w:color w:val="FF0000"/>
          <w:sz w:val="24"/>
        </w:rPr>
        <w:t>Access to appropriate use of symbols and visual timetables,</w:t>
      </w:r>
    </w:p>
    <w:p w:rsidR="000D04D4" w:rsidRPr="000D04D4" w:rsidRDefault="000D04D4" w:rsidP="000D04D4">
      <w:pPr>
        <w:pStyle w:val="NoSpacing"/>
        <w:numPr>
          <w:ilvl w:val="0"/>
          <w:numId w:val="29"/>
        </w:numPr>
        <w:rPr>
          <w:color w:val="FF0000"/>
          <w:sz w:val="24"/>
        </w:rPr>
      </w:pPr>
      <w:r w:rsidRPr="000D04D4">
        <w:rPr>
          <w:color w:val="FF0000"/>
          <w:sz w:val="24"/>
        </w:rPr>
        <w:t>Distraction free low stim environment</w:t>
      </w:r>
    </w:p>
    <w:p w:rsidR="000D04D4" w:rsidRDefault="000D04D4" w:rsidP="001320DA">
      <w:pPr>
        <w:pStyle w:val="NoSpacing"/>
        <w:rPr>
          <w:sz w:val="24"/>
        </w:rPr>
      </w:pPr>
    </w:p>
    <w:p w:rsidR="000D04D4" w:rsidRDefault="000D04D4" w:rsidP="001320DA">
      <w:pPr>
        <w:pStyle w:val="NoSpacing"/>
        <w:rPr>
          <w:sz w:val="24"/>
        </w:rPr>
      </w:pPr>
    </w:p>
    <w:p w:rsidR="001320DA" w:rsidRPr="00D41749" w:rsidRDefault="001320DA" w:rsidP="001320DA">
      <w:pPr>
        <w:pStyle w:val="NoSpacing"/>
        <w:rPr>
          <w:color w:val="FF0000"/>
          <w:sz w:val="24"/>
        </w:rPr>
      </w:pPr>
    </w:p>
    <w:p w:rsidR="00F92414" w:rsidRDefault="00F92414" w:rsidP="00187200">
      <w:pPr>
        <w:pStyle w:val="NoSpacing"/>
        <w:rPr>
          <w:b/>
          <w:sz w:val="32"/>
        </w:rPr>
      </w:pPr>
    </w:p>
    <w:p w:rsidR="00A63045" w:rsidRDefault="00A63045" w:rsidP="006E4C15">
      <w:pPr>
        <w:pStyle w:val="NoSpacing"/>
        <w:rPr>
          <w:b/>
          <w:sz w:val="32"/>
        </w:rPr>
      </w:pPr>
      <w:r w:rsidRPr="001A37DA">
        <w:rPr>
          <w:b/>
          <w:sz w:val="32"/>
        </w:rPr>
        <w:lastRenderedPageBreak/>
        <w:t xml:space="preserve">Appendix 3: To improve the physical environment of the school to ensure disabled pupils can access all benefits, services and facilities offered by the school </w:t>
      </w:r>
    </w:p>
    <w:p w:rsidR="001A37DA" w:rsidRPr="004304FB" w:rsidRDefault="001A37DA" w:rsidP="001A37DA">
      <w:pPr>
        <w:pStyle w:val="NoSpacing"/>
        <w:ind w:left="436"/>
        <w:rPr>
          <w:b/>
          <w:sz w:val="10"/>
        </w:rPr>
      </w:pPr>
    </w:p>
    <w:p w:rsidR="009C2556" w:rsidRDefault="009C2556" w:rsidP="006E4C15">
      <w:pPr>
        <w:pStyle w:val="NoSpacing"/>
        <w:jc w:val="both"/>
        <w:rPr>
          <w:sz w:val="24"/>
        </w:rPr>
      </w:pPr>
      <w:r>
        <w:rPr>
          <w:sz w:val="24"/>
        </w:rPr>
        <w:t xml:space="preserve">The school undertakes a buildings accessibility audit every three years in advice of the review of the Accessibility Plan.  </w:t>
      </w:r>
    </w:p>
    <w:p w:rsidR="009C2556" w:rsidRDefault="009C2556" w:rsidP="006E4C15">
      <w:pPr>
        <w:pStyle w:val="NoSpacing"/>
        <w:jc w:val="both"/>
        <w:rPr>
          <w:sz w:val="24"/>
        </w:rPr>
      </w:pPr>
    </w:p>
    <w:p w:rsidR="00B34C0B" w:rsidRPr="00D350F5" w:rsidRDefault="001A37DA" w:rsidP="006E4C15">
      <w:pPr>
        <w:pStyle w:val="NoSpacing"/>
        <w:jc w:val="both"/>
        <w:rPr>
          <w:sz w:val="24"/>
        </w:rPr>
      </w:pPr>
      <w:r w:rsidRPr="001A37DA">
        <w:rPr>
          <w:sz w:val="24"/>
        </w:rPr>
        <w:t xml:space="preserve">Whilst </w:t>
      </w:r>
      <w:r w:rsidRPr="00B34C0B">
        <w:rPr>
          <w:i/>
          <w:color w:val="FF0000"/>
          <w:sz w:val="24"/>
        </w:rPr>
        <w:t>good</w:t>
      </w:r>
      <w:r w:rsidR="00B34C0B">
        <w:rPr>
          <w:i/>
          <w:color w:val="FF0000"/>
          <w:sz w:val="24"/>
        </w:rPr>
        <w:t>/ slow/some</w:t>
      </w:r>
      <w:r w:rsidRPr="00B34C0B">
        <w:rPr>
          <w:i/>
          <w:color w:val="FF0000"/>
          <w:sz w:val="24"/>
        </w:rPr>
        <w:t xml:space="preserve"> progress</w:t>
      </w:r>
      <w:r w:rsidRPr="00B34C0B">
        <w:rPr>
          <w:color w:val="FF0000"/>
          <w:sz w:val="24"/>
        </w:rPr>
        <w:t xml:space="preserve"> </w:t>
      </w:r>
      <w:r w:rsidRPr="001A37DA">
        <w:rPr>
          <w:sz w:val="24"/>
        </w:rPr>
        <w:t xml:space="preserve">has been made in the last </w:t>
      </w:r>
      <w:r w:rsidR="00B34C0B" w:rsidRPr="00B34C0B">
        <w:rPr>
          <w:color w:val="FF0000"/>
          <w:sz w:val="24"/>
        </w:rPr>
        <w:t xml:space="preserve">xx </w:t>
      </w:r>
      <w:r w:rsidRPr="00B34C0B">
        <w:rPr>
          <w:color w:val="FF0000"/>
          <w:sz w:val="24"/>
        </w:rPr>
        <w:t xml:space="preserve">years </w:t>
      </w:r>
      <w:r w:rsidRPr="001A37DA">
        <w:rPr>
          <w:sz w:val="24"/>
        </w:rPr>
        <w:t xml:space="preserve">with the accessibility of the buildings at </w:t>
      </w:r>
      <w:proofErr w:type="spellStart"/>
      <w:r w:rsidR="00B34C0B" w:rsidRPr="00B34C0B">
        <w:rPr>
          <w:color w:val="FF0000"/>
          <w:sz w:val="24"/>
        </w:rPr>
        <w:t>xxxx</w:t>
      </w:r>
      <w:proofErr w:type="spellEnd"/>
      <w:r w:rsidR="00B34C0B" w:rsidRPr="00B34C0B">
        <w:rPr>
          <w:color w:val="FF0000"/>
          <w:sz w:val="24"/>
        </w:rPr>
        <w:t xml:space="preserve"> </w:t>
      </w:r>
      <w:r w:rsidRPr="00B34C0B">
        <w:rPr>
          <w:color w:val="FF0000"/>
          <w:sz w:val="24"/>
        </w:rPr>
        <w:t xml:space="preserve">School </w:t>
      </w:r>
      <w:r w:rsidRPr="001A37DA">
        <w:rPr>
          <w:sz w:val="24"/>
        </w:rPr>
        <w:t xml:space="preserve">we are aware that some areas of our school are not yet as accessible for </w:t>
      </w:r>
      <w:r w:rsidR="00B34C0B">
        <w:rPr>
          <w:sz w:val="24"/>
        </w:rPr>
        <w:t>pupils, staff or</w:t>
      </w:r>
      <w:r w:rsidRPr="001A37DA">
        <w:rPr>
          <w:sz w:val="24"/>
        </w:rPr>
        <w:t xml:space="preserve"> visitors with disabilities as they could</w:t>
      </w:r>
      <w:r w:rsidR="00B34C0B">
        <w:rPr>
          <w:sz w:val="24"/>
        </w:rPr>
        <w:t xml:space="preserve"> be. In consultation with </w:t>
      </w:r>
      <w:r w:rsidR="00B34C0B" w:rsidRPr="00B34C0B">
        <w:rPr>
          <w:color w:val="FF0000"/>
          <w:sz w:val="24"/>
        </w:rPr>
        <w:t>e.g. the GB,</w:t>
      </w:r>
      <w:r w:rsidR="00B34C0B">
        <w:rPr>
          <w:color w:val="FF0000"/>
          <w:sz w:val="24"/>
        </w:rPr>
        <w:t xml:space="preserve"> the Diocese, </w:t>
      </w:r>
      <w:proofErr w:type="spellStart"/>
      <w:r w:rsidR="00B34C0B" w:rsidRPr="00B34C0B">
        <w:rPr>
          <w:color w:val="FF0000"/>
          <w:sz w:val="24"/>
        </w:rPr>
        <w:t>xxxx</w:t>
      </w:r>
      <w:proofErr w:type="spellEnd"/>
      <w:r w:rsidRPr="00B34C0B">
        <w:rPr>
          <w:color w:val="FF0000"/>
          <w:sz w:val="24"/>
        </w:rPr>
        <w:t xml:space="preserve"> (where necessary and appropriate)</w:t>
      </w:r>
      <w:r w:rsidR="00B34C0B">
        <w:rPr>
          <w:color w:val="FF0000"/>
          <w:sz w:val="24"/>
        </w:rPr>
        <w:t>,</w:t>
      </w:r>
      <w:r w:rsidRPr="00B34C0B">
        <w:rPr>
          <w:color w:val="FF0000"/>
          <w:sz w:val="24"/>
        </w:rPr>
        <w:t xml:space="preserve"> </w:t>
      </w:r>
      <w:r w:rsidRPr="001A37DA">
        <w:rPr>
          <w:sz w:val="24"/>
        </w:rPr>
        <w:t xml:space="preserve">we </w:t>
      </w:r>
      <w:r w:rsidR="00B34C0B">
        <w:rPr>
          <w:sz w:val="24"/>
        </w:rPr>
        <w:t xml:space="preserve">are continuing to </w:t>
      </w:r>
      <w:r w:rsidRPr="001A37DA">
        <w:rPr>
          <w:sz w:val="24"/>
        </w:rPr>
        <w:t xml:space="preserve">investigate improvements to the site, to ensure we meet the planning duty required of all schools.  </w:t>
      </w:r>
    </w:p>
    <w:p w:rsidR="009C2556" w:rsidRDefault="009C2556" w:rsidP="008C4EEB">
      <w:pPr>
        <w:pStyle w:val="NoSpacing"/>
        <w:jc w:val="both"/>
        <w:rPr>
          <w:sz w:val="24"/>
        </w:rPr>
      </w:pPr>
    </w:p>
    <w:p w:rsidR="008C4EEB" w:rsidRDefault="00B34C0B" w:rsidP="008C4EEB">
      <w:pPr>
        <w:pStyle w:val="NoSpacing"/>
        <w:jc w:val="both"/>
        <w:rPr>
          <w:sz w:val="24"/>
        </w:rPr>
      </w:pPr>
      <w:r>
        <w:rPr>
          <w:sz w:val="24"/>
        </w:rPr>
        <w:t xml:space="preserve">Areas of strength </w:t>
      </w:r>
      <w:r w:rsidR="008C4EEB">
        <w:rPr>
          <w:sz w:val="24"/>
        </w:rPr>
        <w:t xml:space="preserve">identified by </w:t>
      </w:r>
      <w:r w:rsidR="009C2556">
        <w:rPr>
          <w:sz w:val="24"/>
        </w:rPr>
        <w:t xml:space="preserve">the last </w:t>
      </w:r>
      <w:r w:rsidR="008C4EEB">
        <w:rPr>
          <w:sz w:val="24"/>
        </w:rPr>
        <w:t>building access audit include:</w:t>
      </w:r>
    </w:p>
    <w:p w:rsidR="00B34C0B" w:rsidRDefault="00B34C0B" w:rsidP="008C4EEB">
      <w:pPr>
        <w:pStyle w:val="NoSpacing"/>
        <w:numPr>
          <w:ilvl w:val="0"/>
          <w:numId w:val="31"/>
        </w:numPr>
        <w:jc w:val="both"/>
        <w:rPr>
          <w:color w:val="FF0000"/>
          <w:sz w:val="24"/>
        </w:rPr>
      </w:pPr>
      <w:r w:rsidRPr="00B34C0B">
        <w:rPr>
          <w:color w:val="FF0000"/>
          <w:sz w:val="24"/>
        </w:rPr>
        <w:t>main build</w:t>
      </w:r>
      <w:r w:rsidR="00A178D9">
        <w:rPr>
          <w:color w:val="FF0000"/>
          <w:sz w:val="24"/>
        </w:rPr>
        <w:t>ing entrance and low level desk.</w:t>
      </w:r>
    </w:p>
    <w:p w:rsidR="00A178D9" w:rsidRDefault="00A178D9" w:rsidP="004304FB">
      <w:pPr>
        <w:pStyle w:val="NoSpacing"/>
        <w:numPr>
          <w:ilvl w:val="0"/>
          <w:numId w:val="27"/>
        </w:numPr>
        <w:ind w:left="720"/>
        <w:jc w:val="both"/>
        <w:rPr>
          <w:color w:val="FF0000"/>
          <w:sz w:val="24"/>
        </w:rPr>
      </w:pPr>
      <w:r>
        <w:rPr>
          <w:color w:val="FF0000"/>
          <w:sz w:val="24"/>
        </w:rPr>
        <w:t>accessible parking is available in the main car park.</w:t>
      </w:r>
    </w:p>
    <w:p w:rsidR="009C2556" w:rsidRPr="004304FB" w:rsidRDefault="009C2556" w:rsidP="004304FB">
      <w:pPr>
        <w:pStyle w:val="NoSpacing"/>
        <w:numPr>
          <w:ilvl w:val="0"/>
          <w:numId w:val="27"/>
        </w:numPr>
        <w:ind w:left="720"/>
        <w:jc w:val="both"/>
        <w:rPr>
          <w:color w:val="FF0000"/>
          <w:sz w:val="24"/>
        </w:rPr>
      </w:pPr>
      <w:r>
        <w:rPr>
          <w:color w:val="FF0000"/>
          <w:sz w:val="24"/>
        </w:rPr>
        <w:t xml:space="preserve">Teachers have written advice on the how to move and rearrange furniture , how to manage lighting, </w:t>
      </w:r>
    </w:p>
    <w:p w:rsidR="009C2556" w:rsidRDefault="009C2556" w:rsidP="006E4C15">
      <w:pPr>
        <w:pStyle w:val="NoSpacing"/>
        <w:jc w:val="both"/>
        <w:rPr>
          <w:sz w:val="24"/>
        </w:rPr>
      </w:pPr>
    </w:p>
    <w:p w:rsidR="001A37DA" w:rsidRPr="001A37DA" w:rsidRDefault="00B34C0B" w:rsidP="006E4C15">
      <w:pPr>
        <w:pStyle w:val="NoSpacing"/>
        <w:jc w:val="both"/>
        <w:rPr>
          <w:sz w:val="24"/>
        </w:rPr>
      </w:pPr>
      <w:r>
        <w:rPr>
          <w:sz w:val="24"/>
        </w:rPr>
        <w:t>Areas of improvement</w:t>
      </w:r>
      <w:r w:rsidR="001A37DA" w:rsidRPr="001A37DA">
        <w:rPr>
          <w:sz w:val="24"/>
        </w:rPr>
        <w:t xml:space="preserve"> may include, but are not limited to: </w:t>
      </w:r>
    </w:p>
    <w:p w:rsidR="008C4EEB" w:rsidRDefault="001A37DA" w:rsidP="006E4C15">
      <w:pPr>
        <w:pStyle w:val="NoSpacing"/>
        <w:numPr>
          <w:ilvl w:val="0"/>
          <w:numId w:val="25"/>
        </w:numPr>
        <w:ind w:left="720"/>
        <w:rPr>
          <w:color w:val="FF0000"/>
          <w:sz w:val="24"/>
        </w:rPr>
      </w:pPr>
      <w:r w:rsidRPr="00B34C0B">
        <w:rPr>
          <w:color w:val="FF0000"/>
          <w:sz w:val="24"/>
        </w:rPr>
        <w:t>Aids to physical access including ramps, handrails, lifts, widened doorways, electromagnetic doors, adapted toilets and washing facilities, adjustable lighting, blinds, induction loops and way-find</w:t>
      </w:r>
      <w:r w:rsidR="00B34C0B" w:rsidRPr="00B34C0B">
        <w:rPr>
          <w:color w:val="FF0000"/>
          <w:sz w:val="24"/>
        </w:rPr>
        <w:t>ing systems.</w:t>
      </w:r>
    </w:p>
    <w:p w:rsidR="008C4EEB" w:rsidRDefault="008C4EEB" w:rsidP="006E4C15">
      <w:pPr>
        <w:pStyle w:val="NoSpacing"/>
        <w:numPr>
          <w:ilvl w:val="0"/>
          <w:numId w:val="25"/>
        </w:numPr>
        <w:ind w:left="720"/>
        <w:rPr>
          <w:color w:val="FF0000"/>
          <w:sz w:val="24"/>
        </w:rPr>
      </w:pPr>
      <w:r>
        <w:rPr>
          <w:color w:val="FF0000"/>
          <w:sz w:val="24"/>
        </w:rPr>
        <w:t xml:space="preserve">Improved </w:t>
      </w:r>
      <w:r w:rsidRPr="00B34C0B">
        <w:rPr>
          <w:color w:val="FF0000"/>
          <w:sz w:val="24"/>
        </w:rPr>
        <w:t xml:space="preserve">access such as steps, stairways, kerbs, exterior surfaces and paving, parking areas, </w:t>
      </w:r>
    </w:p>
    <w:p w:rsidR="008C4EEB" w:rsidRDefault="008C4EEB" w:rsidP="006E4C15">
      <w:pPr>
        <w:pStyle w:val="NoSpacing"/>
        <w:numPr>
          <w:ilvl w:val="0"/>
          <w:numId w:val="25"/>
        </w:numPr>
        <w:ind w:left="720"/>
        <w:rPr>
          <w:color w:val="FF0000"/>
          <w:sz w:val="24"/>
        </w:rPr>
      </w:pPr>
      <w:r w:rsidRPr="00B34C0B">
        <w:rPr>
          <w:color w:val="FF0000"/>
          <w:sz w:val="24"/>
        </w:rPr>
        <w:t xml:space="preserve">building entrances and exits (including emergency escape routes), </w:t>
      </w:r>
    </w:p>
    <w:p w:rsidR="008C4EEB" w:rsidRDefault="008C4EEB" w:rsidP="006E4C15">
      <w:pPr>
        <w:pStyle w:val="NoSpacing"/>
        <w:numPr>
          <w:ilvl w:val="0"/>
          <w:numId w:val="25"/>
        </w:numPr>
        <w:ind w:left="720"/>
        <w:rPr>
          <w:color w:val="FF0000"/>
          <w:sz w:val="24"/>
        </w:rPr>
      </w:pPr>
      <w:r>
        <w:rPr>
          <w:color w:val="FF0000"/>
          <w:sz w:val="24"/>
        </w:rPr>
        <w:t xml:space="preserve">internal and external doors and </w:t>
      </w:r>
      <w:r w:rsidRPr="00B34C0B">
        <w:rPr>
          <w:color w:val="FF0000"/>
          <w:sz w:val="24"/>
        </w:rPr>
        <w:t>gates,</w:t>
      </w:r>
    </w:p>
    <w:p w:rsidR="009C2556" w:rsidRDefault="008C4EEB" w:rsidP="006E4C15">
      <w:pPr>
        <w:pStyle w:val="NoSpacing"/>
        <w:numPr>
          <w:ilvl w:val="0"/>
          <w:numId w:val="25"/>
        </w:numPr>
        <w:ind w:left="720"/>
        <w:rPr>
          <w:color w:val="FF0000"/>
          <w:sz w:val="24"/>
        </w:rPr>
      </w:pPr>
      <w:r w:rsidRPr="00B34C0B">
        <w:rPr>
          <w:color w:val="FF0000"/>
          <w:sz w:val="24"/>
        </w:rPr>
        <w:t>toilets and washing facilities</w:t>
      </w:r>
      <w:r w:rsidR="009C2556">
        <w:rPr>
          <w:color w:val="FF0000"/>
          <w:sz w:val="24"/>
        </w:rPr>
        <w:t xml:space="preserve"> e.g. a new accessible bathroom/hygiene suite is needed to support the management of personal care.</w:t>
      </w:r>
      <w:r w:rsidRPr="00B34C0B">
        <w:rPr>
          <w:color w:val="FF0000"/>
          <w:sz w:val="24"/>
        </w:rPr>
        <w:t xml:space="preserve"> </w:t>
      </w:r>
    </w:p>
    <w:p w:rsidR="008C4EEB" w:rsidRDefault="008C4EEB" w:rsidP="006E4C15">
      <w:pPr>
        <w:pStyle w:val="NoSpacing"/>
        <w:numPr>
          <w:ilvl w:val="0"/>
          <w:numId w:val="25"/>
        </w:numPr>
        <w:ind w:left="720"/>
        <w:rPr>
          <w:color w:val="FF0000"/>
          <w:sz w:val="24"/>
        </w:rPr>
      </w:pPr>
      <w:r w:rsidRPr="00B34C0B">
        <w:rPr>
          <w:color w:val="FF0000"/>
          <w:sz w:val="24"/>
        </w:rPr>
        <w:t xml:space="preserve">lighting, ventilation, </w:t>
      </w:r>
    </w:p>
    <w:p w:rsidR="008C4EEB" w:rsidRDefault="008C4EEB" w:rsidP="006E4C15">
      <w:pPr>
        <w:pStyle w:val="NoSpacing"/>
        <w:numPr>
          <w:ilvl w:val="0"/>
          <w:numId w:val="25"/>
        </w:numPr>
        <w:ind w:left="720"/>
        <w:rPr>
          <w:color w:val="FF0000"/>
          <w:sz w:val="24"/>
        </w:rPr>
      </w:pPr>
      <w:proofErr w:type="gramStart"/>
      <w:r w:rsidRPr="00B34C0B">
        <w:rPr>
          <w:color w:val="FF0000"/>
          <w:sz w:val="24"/>
        </w:rPr>
        <w:t>lifts</w:t>
      </w:r>
      <w:proofErr w:type="gramEnd"/>
      <w:r>
        <w:rPr>
          <w:color w:val="FF0000"/>
          <w:sz w:val="24"/>
        </w:rPr>
        <w:t xml:space="preserve"> and stairs</w:t>
      </w:r>
      <w:r w:rsidR="009C2556">
        <w:rPr>
          <w:color w:val="FF0000"/>
          <w:sz w:val="24"/>
        </w:rPr>
        <w:t xml:space="preserve"> </w:t>
      </w:r>
      <w:proofErr w:type="spellStart"/>
      <w:r w:rsidR="009C2556">
        <w:rPr>
          <w:color w:val="FF0000"/>
          <w:sz w:val="24"/>
        </w:rPr>
        <w:t>e.g</w:t>
      </w:r>
      <w:proofErr w:type="spellEnd"/>
      <w:r w:rsidR="009C2556">
        <w:rPr>
          <w:color w:val="FF0000"/>
          <w:sz w:val="24"/>
        </w:rPr>
        <w:t xml:space="preserve"> there are currently 3 rooms which cannot be accessed on  the first floor.</w:t>
      </w:r>
      <w:r w:rsidRPr="00B34C0B">
        <w:rPr>
          <w:color w:val="FF0000"/>
          <w:sz w:val="24"/>
        </w:rPr>
        <w:t xml:space="preserve">, </w:t>
      </w:r>
    </w:p>
    <w:p w:rsidR="00B34C0B" w:rsidRPr="00B34C0B" w:rsidRDefault="008C4EEB" w:rsidP="006E4C15">
      <w:pPr>
        <w:pStyle w:val="NoSpacing"/>
        <w:numPr>
          <w:ilvl w:val="0"/>
          <w:numId w:val="25"/>
        </w:numPr>
        <w:ind w:left="720"/>
        <w:rPr>
          <w:color w:val="FF0000"/>
          <w:sz w:val="24"/>
        </w:rPr>
      </w:pPr>
      <w:r w:rsidRPr="00B34C0B">
        <w:rPr>
          <w:color w:val="FF0000"/>
          <w:sz w:val="24"/>
        </w:rPr>
        <w:t>floor cove</w:t>
      </w:r>
      <w:r>
        <w:rPr>
          <w:color w:val="FF0000"/>
          <w:sz w:val="24"/>
        </w:rPr>
        <w:t>rings and</w:t>
      </w:r>
      <w:r w:rsidRPr="00B34C0B">
        <w:rPr>
          <w:color w:val="FF0000"/>
          <w:sz w:val="24"/>
        </w:rPr>
        <w:t xml:space="preserve"> furniture.   </w:t>
      </w:r>
    </w:p>
    <w:p w:rsidR="00B34C0B" w:rsidRPr="00B34C0B" w:rsidRDefault="001A37DA" w:rsidP="006E4C15">
      <w:pPr>
        <w:pStyle w:val="NoSpacing"/>
        <w:numPr>
          <w:ilvl w:val="0"/>
          <w:numId w:val="25"/>
        </w:numPr>
        <w:ind w:left="720"/>
        <w:rPr>
          <w:color w:val="FF0000"/>
          <w:sz w:val="24"/>
        </w:rPr>
      </w:pPr>
      <w:r w:rsidRPr="00B34C0B">
        <w:rPr>
          <w:color w:val="FF0000"/>
          <w:sz w:val="24"/>
        </w:rPr>
        <w:t>Auditing signage around the school to ensu</w:t>
      </w:r>
      <w:r w:rsidR="00B34C0B" w:rsidRPr="00B34C0B">
        <w:rPr>
          <w:color w:val="FF0000"/>
          <w:sz w:val="24"/>
        </w:rPr>
        <w:t>re that is accessible to all.</w:t>
      </w:r>
    </w:p>
    <w:p w:rsidR="0052650D" w:rsidRPr="009C2556" w:rsidRDefault="009C2556" w:rsidP="009C2556">
      <w:pPr>
        <w:pStyle w:val="NoSpacing"/>
        <w:numPr>
          <w:ilvl w:val="0"/>
          <w:numId w:val="25"/>
        </w:numPr>
        <w:ind w:left="720"/>
        <w:rPr>
          <w:color w:val="FF0000"/>
          <w:sz w:val="24"/>
        </w:rPr>
      </w:pPr>
      <w:r>
        <w:rPr>
          <w:color w:val="FF0000"/>
          <w:sz w:val="24"/>
        </w:rPr>
        <w:t xml:space="preserve">acoustic treatment and </w:t>
      </w:r>
      <w:r w:rsidR="0052650D" w:rsidRPr="009C2556">
        <w:rPr>
          <w:color w:val="FF0000"/>
          <w:sz w:val="24"/>
        </w:rPr>
        <w:t>colour schemes</w:t>
      </w:r>
    </w:p>
    <w:p w:rsidR="00422A48" w:rsidRPr="00D350F5" w:rsidRDefault="00B32C77" w:rsidP="004304FB">
      <w:pPr>
        <w:pStyle w:val="NoSpacing"/>
        <w:numPr>
          <w:ilvl w:val="0"/>
          <w:numId w:val="25"/>
        </w:numPr>
        <w:ind w:left="720"/>
        <w:rPr>
          <w:color w:val="FF0000"/>
          <w:sz w:val="24"/>
        </w:rPr>
      </w:pPr>
      <w:r>
        <w:rPr>
          <w:color w:val="FF0000"/>
          <w:sz w:val="24"/>
        </w:rPr>
        <w:t xml:space="preserve">Ensuring all staff have involved in moving and handling of pupils have attended statutory training </w:t>
      </w:r>
      <w:r w:rsidR="009C2556">
        <w:rPr>
          <w:color w:val="FF0000"/>
          <w:sz w:val="24"/>
        </w:rPr>
        <w:t xml:space="preserve">and </w:t>
      </w:r>
      <w:r>
        <w:rPr>
          <w:color w:val="FF0000"/>
          <w:sz w:val="24"/>
        </w:rPr>
        <w:t>are aware of their duties in implementing moving and handling risk assessments and care plans.</w:t>
      </w:r>
    </w:p>
    <w:p w:rsidR="009C2556" w:rsidRDefault="009C2556" w:rsidP="004304FB">
      <w:pPr>
        <w:pStyle w:val="NoSpacing"/>
        <w:rPr>
          <w:sz w:val="24"/>
        </w:rPr>
      </w:pPr>
    </w:p>
    <w:p w:rsidR="002418F6" w:rsidRPr="00DD4A85" w:rsidRDefault="002418F6" w:rsidP="002418F6">
      <w:pPr>
        <w:pStyle w:val="NoSpacing"/>
        <w:rPr>
          <w:sz w:val="24"/>
        </w:rPr>
      </w:pPr>
      <w:r w:rsidRPr="00DD4A85">
        <w:rPr>
          <w:sz w:val="24"/>
        </w:rPr>
        <w:t xml:space="preserve">It is a requirement for schools to be anticipatory in meeting the needs of </w:t>
      </w:r>
      <w:r w:rsidR="00185A9F" w:rsidRPr="00DD4A85">
        <w:rPr>
          <w:sz w:val="24"/>
        </w:rPr>
        <w:t>pupils with disabilities</w:t>
      </w:r>
      <w:r w:rsidR="00DD4A85" w:rsidRPr="00DD4A85">
        <w:rPr>
          <w:sz w:val="24"/>
        </w:rPr>
        <w:t xml:space="preserve"> and the school is committed to being anticipatory in meeting the curricular and access needs of pupils to ALL school activities including those within the wider curriculum. </w:t>
      </w:r>
    </w:p>
    <w:p w:rsidR="00DD4A85" w:rsidRDefault="00DD4A85" w:rsidP="002418F6">
      <w:pPr>
        <w:pStyle w:val="NoSpacing"/>
        <w:rPr>
          <w:color w:val="FF0000"/>
          <w:sz w:val="24"/>
        </w:rPr>
      </w:pPr>
    </w:p>
    <w:p w:rsidR="00DD4A85" w:rsidRDefault="00DD4A85" w:rsidP="00DD4A85">
      <w:pPr>
        <w:pStyle w:val="NoSpacing"/>
        <w:jc w:val="both"/>
        <w:rPr>
          <w:color w:val="FF0000"/>
          <w:sz w:val="24"/>
        </w:rPr>
      </w:pPr>
      <w:r>
        <w:rPr>
          <w:color w:val="FF0000"/>
          <w:sz w:val="24"/>
        </w:rPr>
        <w:t xml:space="preserve">It is expected practice that a long term plan for a pupil on arrival at school is completed by staff in collaboration with the </w:t>
      </w:r>
      <w:proofErr w:type="spellStart"/>
      <w:r>
        <w:rPr>
          <w:color w:val="FF0000"/>
          <w:sz w:val="24"/>
        </w:rPr>
        <w:t>Senco</w:t>
      </w:r>
      <w:proofErr w:type="spellEnd"/>
      <w:r>
        <w:rPr>
          <w:color w:val="FF0000"/>
          <w:sz w:val="24"/>
        </w:rPr>
        <w:t xml:space="preserve">. This plan should identify significant school events that can be anticipated as they are part and parcel of school life. Barriers or challenges to access to pupils with disabilities should be identified, targets and actions set for how these barriers can be overcome, and </w:t>
      </w:r>
      <w:r>
        <w:rPr>
          <w:color w:val="FF0000"/>
          <w:sz w:val="24"/>
        </w:rPr>
        <w:lastRenderedPageBreak/>
        <w:t xml:space="preserve">reasonable adjustments that need to be made considered. Timescales and allocation of responsibilities will also be identified.  </w:t>
      </w:r>
    </w:p>
    <w:p w:rsidR="00185A9F" w:rsidRDefault="00185A9F" w:rsidP="004304FB">
      <w:pPr>
        <w:pStyle w:val="NoSpacing"/>
        <w:rPr>
          <w:sz w:val="24"/>
        </w:rPr>
      </w:pPr>
    </w:p>
    <w:p w:rsidR="000E2B88" w:rsidRDefault="00C637C3" w:rsidP="004304FB">
      <w:pPr>
        <w:pStyle w:val="NoSpacing"/>
        <w:rPr>
          <w:sz w:val="24"/>
        </w:rPr>
      </w:pPr>
      <w:r w:rsidRPr="0052650D">
        <w:rPr>
          <w:sz w:val="24"/>
        </w:rPr>
        <w:t xml:space="preserve">Pupils are </w:t>
      </w:r>
      <w:r w:rsidR="00DD4A85">
        <w:rPr>
          <w:sz w:val="24"/>
        </w:rPr>
        <w:t xml:space="preserve">currently </w:t>
      </w:r>
      <w:r w:rsidRPr="0052650D">
        <w:rPr>
          <w:sz w:val="24"/>
        </w:rPr>
        <w:t xml:space="preserve">supported </w:t>
      </w:r>
      <w:r w:rsidR="009C2556">
        <w:rPr>
          <w:sz w:val="24"/>
        </w:rPr>
        <w:t xml:space="preserve">in the following ways </w:t>
      </w:r>
      <w:r w:rsidRPr="0052650D">
        <w:rPr>
          <w:sz w:val="24"/>
        </w:rPr>
        <w:t>to access the following benefits, services and facilities as part of the wider curriculum offered by the school:</w:t>
      </w:r>
    </w:p>
    <w:p w:rsidR="008C4EEB" w:rsidRDefault="008C4EEB" w:rsidP="008C4EEB">
      <w:pPr>
        <w:pStyle w:val="NoSpacing"/>
        <w:numPr>
          <w:ilvl w:val="0"/>
          <w:numId w:val="32"/>
        </w:numPr>
        <w:rPr>
          <w:color w:val="FF0000"/>
          <w:sz w:val="24"/>
        </w:rPr>
      </w:pPr>
      <w:r>
        <w:rPr>
          <w:color w:val="FF0000"/>
          <w:sz w:val="24"/>
        </w:rPr>
        <w:t>additional staffing provided to support access to swimming lessons</w:t>
      </w:r>
    </w:p>
    <w:p w:rsidR="008C4EEB" w:rsidRDefault="008C4EEB" w:rsidP="008C4EEB">
      <w:pPr>
        <w:pStyle w:val="NoSpacing"/>
        <w:numPr>
          <w:ilvl w:val="0"/>
          <w:numId w:val="32"/>
        </w:numPr>
        <w:rPr>
          <w:color w:val="FF0000"/>
          <w:sz w:val="24"/>
        </w:rPr>
      </w:pPr>
      <w:r>
        <w:rPr>
          <w:color w:val="FF0000"/>
          <w:sz w:val="24"/>
        </w:rPr>
        <w:t xml:space="preserve">pupil specific risk assessment completed for all off site trips and visits in addition to class EV1 and 2 </w:t>
      </w:r>
    </w:p>
    <w:p w:rsidR="008C4EEB" w:rsidRDefault="008C4EEB" w:rsidP="008C4EEB">
      <w:pPr>
        <w:pStyle w:val="NoSpacing"/>
        <w:numPr>
          <w:ilvl w:val="0"/>
          <w:numId w:val="32"/>
        </w:numPr>
        <w:rPr>
          <w:color w:val="FF0000"/>
          <w:sz w:val="24"/>
        </w:rPr>
      </w:pPr>
      <w:r>
        <w:rPr>
          <w:color w:val="FF0000"/>
          <w:sz w:val="24"/>
        </w:rPr>
        <w:t>accessible coaches are always used for xx class</w:t>
      </w:r>
    </w:p>
    <w:p w:rsidR="008C4EEB" w:rsidRDefault="008C4EEB" w:rsidP="008C4EEB">
      <w:pPr>
        <w:pStyle w:val="NoSpacing"/>
        <w:numPr>
          <w:ilvl w:val="0"/>
          <w:numId w:val="32"/>
        </w:numPr>
        <w:rPr>
          <w:color w:val="FF0000"/>
          <w:sz w:val="24"/>
        </w:rPr>
      </w:pPr>
      <w:r>
        <w:rPr>
          <w:color w:val="FF0000"/>
          <w:sz w:val="24"/>
        </w:rPr>
        <w:t>sports day adapted to include activities accessible for all including wheelchair users</w:t>
      </w:r>
    </w:p>
    <w:p w:rsidR="008C4EEB" w:rsidRDefault="008C4EEB" w:rsidP="008C4EEB">
      <w:pPr>
        <w:pStyle w:val="NoSpacing"/>
        <w:numPr>
          <w:ilvl w:val="0"/>
          <w:numId w:val="32"/>
        </w:numPr>
        <w:rPr>
          <w:color w:val="FF0000"/>
          <w:sz w:val="24"/>
        </w:rPr>
      </w:pPr>
      <w:r>
        <w:rPr>
          <w:color w:val="FF0000"/>
          <w:sz w:val="24"/>
        </w:rPr>
        <w:t>pupil specific risk assessment completed to support a</w:t>
      </w:r>
      <w:r w:rsidR="00A47A27">
        <w:rPr>
          <w:color w:val="FF0000"/>
          <w:sz w:val="24"/>
        </w:rPr>
        <w:t>ccess to after school clubs where barriers to access are identified and reasonable adjustments planned for</w:t>
      </w:r>
    </w:p>
    <w:p w:rsidR="008C4EEB" w:rsidRPr="008C4EEB" w:rsidRDefault="008C4EEB" w:rsidP="008C4EEB">
      <w:pPr>
        <w:pStyle w:val="NoSpacing"/>
        <w:numPr>
          <w:ilvl w:val="0"/>
          <w:numId w:val="32"/>
        </w:numPr>
        <w:rPr>
          <w:color w:val="FF0000"/>
          <w:sz w:val="24"/>
        </w:rPr>
      </w:pPr>
      <w:r>
        <w:rPr>
          <w:color w:val="FF0000"/>
          <w:sz w:val="24"/>
        </w:rPr>
        <w:t>all staff have training on using the tail lift on the minibus</w:t>
      </w:r>
    </w:p>
    <w:p w:rsidR="008C4EEB" w:rsidRDefault="008C4EEB" w:rsidP="008C4EEB">
      <w:pPr>
        <w:pStyle w:val="NoSpacing"/>
        <w:numPr>
          <w:ilvl w:val="0"/>
          <w:numId w:val="32"/>
        </w:numPr>
        <w:rPr>
          <w:color w:val="FF0000"/>
          <w:sz w:val="24"/>
        </w:rPr>
      </w:pPr>
      <w:r>
        <w:rPr>
          <w:color w:val="FF0000"/>
          <w:sz w:val="24"/>
        </w:rPr>
        <w:t>ALL staff supporting pupils with mobility needs access mandatory moving and handling training</w:t>
      </w:r>
    </w:p>
    <w:p w:rsidR="00BF5B11" w:rsidRDefault="00BF5B11" w:rsidP="008C4EEB">
      <w:pPr>
        <w:pStyle w:val="NoSpacing"/>
        <w:numPr>
          <w:ilvl w:val="0"/>
          <w:numId w:val="32"/>
        </w:numPr>
        <w:rPr>
          <w:color w:val="FF0000"/>
          <w:sz w:val="24"/>
        </w:rPr>
      </w:pPr>
      <w:r>
        <w:rPr>
          <w:color w:val="FF0000"/>
          <w:sz w:val="24"/>
        </w:rPr>
        <w:t>School stage has a ramp to support access to pupi</w:t>
      </w:r>
      <w:r w:rsidR="00B12728">
        <w:rPr>
          <w:color w:val="FF0000"/>
          <w:sz w:val="24"/>
        </w:rPr>
        <w:t>l shows s</w:t>
      </w:r>
      <w:r w:rsidR="00081257">
        <w:rPr>
          <w:color w:val="FF0000"/>
          <w:sz w:val="24"/>
        </w:rPr>
        <w:t>uch as the nativity, Y6 leavers’</w:t>
      </w:r>
      <w:r>
        <w:rPr>
          <w:color w:val="FF0000"/>
          <w:sz w:val="24"/>
        </w:rPr>
        <w:t xml:space="preserve"> assembly etc.</w:t>
      </w:r>
    </w:p>
    <w:p w:rsidR="001320DA" w:rsidRDefault="002167F1" w:rsidP="00D350F5">
      <w:pPr>
        <w:pStyle w:val="NoSpacing"/>
        <w:numPr>
          <w:ilvl w:val="0"/>
          <w:numId w:val="32"/>
        </w:numPr>
        <w:rPr>
          <w:color w:val="FF0000"/>
          <w:sz w:val="24"/>
        </w:rPr>
      </w:pPr>
      <w:r>
        <w:rPr>
          <w:color w:val="FF0000"/>
          <w:sz w:val="24"/>
        </w:rPr>
        <w:t xml:space="preserve">Additional staffing is provided for after school clubs to enable pupils with </w:t>
      </w:r>
      <w:r w:rsidR="00E14494">
        <w:rPr>
          <w:color w:val="FF0000"/>
          <w:sz w:val="24"/>
        </w:rPr>
        <w:t xml:space="preserve">personal care needs or </w:t>
      </w:r>
      <w:r>
        <w:rPr>
          <w:color w:val="FF0000"/>
          <w:sz w:val="24"/>
        </w:rPr>
        <w:t>medical support needs to attend e.g. pupil with diabetes</w:t>
      </w:r>
      <w:r w:rsidR="00E10B68">
        <w:rPr>
          <w:color w:val="FF0000"/>
          <w:sz w:val="24"/>
        </w:rPr>
        <w:t>, epilepsy</w:t>
      </w:r>
      <w:r w:rsidR="00E14494">
        <w:rPr>
          <w:color w:val="FF0000"/>
          <w:sz w:val="24"/>
        </w:rPr>
        <w:t>, pupil who needs catheterisation</w:t>
      </w:r>
      <w:r w:rsidR="00E10B68">
        <w:rPr>
          <w:color w:val="FF0000"/>
          <w:sz w:val="24"/>
        </w:rPr>
        <w:t xml:space="preserve"> etc.</w:t>
      </w:r>
    </w:p>
    <w:p w:rsidR="009740D4" w:rsidRDefault="009740D4" w:rsidP="009740D4">
      <w:pPr>
        <w:pStyle w:val="NoSpacing"/>
        <w:ind w:left="284"/>
        <w:rPr>
          <w:color w:val="FF0000"/>
          <w:sz w:val="24"/>
        </w:rPr>
      </w:pPr>
    </w:p>
    <w:p w:rsidR="009C2556" w:rsidRDefault="009C2556" w:rsidP="009C2556">
      <w:pPr>
        <w:pStyle w:val="NoSpacing"/>
        <w:rPr>
          <w:sz w:val="24"/>
        </w:rPr>
      </w:pPr>
    </w:p>
    <w:p w:rsidR="009C2556" w:rsidRDefault="009C255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AE4716" w:rsidRDefault="00AE4716" w:rsidP="009C2556">
      <w:pPr>
        <w:pStyle w:val="NoSpacing"/>
        <w:rPr>
          <w:sz w:val="24"/>
        </w:rPr>
      </w:pPr>
    </w:p>
    <w:p w:rsidR="009C2556" w:rsidRPr="00D350F5" w:rsidRDefault="009C2556" w:rsidP="009C2556">
      <w:pPr>
        <w:pStyle w:val="NoSpacing"/>
        <w:rPr>
          <w:color w:val="FF0000"/>
          <w:sz w:val="24"/>
        </w:rPr>
      </w:pPr>
    </w:p>
    <w:p w:rsidR="009C2556" w:rsidRDefault="00422A48" w:rsidP="00422A48">
      <w:pPr>
        <w:pStyle w:val="NoSpacing"/>
        <w:ind w:left="436"/>
        <w:rPr>
          <w:b/>
          <w:sz w:val="32"/>
          <w:szCs w:val="32"/>
        </w:rPr>
      </w:pPr>
      <w:r w:rsidRPr="00422A48">
        <w:rPr>
          <w:b/>
          <w:sz w:val="32"/>
          <w:szCs w:val="32"/>
        </w:rPr>
        <w:lastRenderedPageBreak/>
        <w:t xml:space="preserve">Appendix 4: To improve the delivery of written information to disabled pupils so information is available equally to all pupils. </w:t>
      </w:r>
    </w:p>
    <w:p w:rsidR="00422A48" w:rsidRPr="00422A48" w:rsidRDefault="00422A48" w:rsidP="00422A48">
      <w:pPr>
        <w:pStyle w:val="NoSpacing"/>
        <w:ind w:left="436"/>
        <w:rPr>
          <w:b/>
          <w:sz w:val="32"/>
          <w:szCs w:val="32"/>
        </w:rPr>
      </w:pPr>
      <w:r w:rsidRPr="00422A48">
        <w:rPr>
          <w:b/>
          <w:sz w:val="32"/>
          <w:szCs w:val="32"/>
        </w:rPr>
        <w:t xml:space="preserve">       </w:t>
      </w:r>
    </w:p>
    <w:p w:rsidR="00341D5F" w:rsidRDefault="00341D5F" w:rsidP="00341D5F">
      <w:pPr>
        <w:jc w:val="both"/>
        <w:rPr>
          <w:sz w:val="24"/>
        </w:rPr>
      </w:pPr>
      <w:r>
        <w:rPr>
          <w:sz w:val="24"/>
        </w:rPr>
        <w:t xml:space="preserve">We strive to:  </w:t>
      </w:r>
    </w:p>
    <w:p w:rsidR="00341D5F" w:rsidRPr="00341D5F" w:rsidRDefault="00341D5F" w:rsidP="00341D5F">
      <w:pPr>
        <w:pStyle w:val="ListParagraph"/>
        <w:numPr>
          <w:ilvl w:val="0"/>
          <w:numId w:val="33"/>
        </w:numPr>
        <w:jc w:val="both"/>
        <w:rPr>
          <w:sz w:val="24"/>
        </w:rPr>
      </w:pPr>
      <w:r w:rsidRPr="00341D5F">
        <w:rPr>
          <w:sz w:val="24"/>
        </w:rPr>
        <w:t xml:space="preserve">produce all school literature at the correct font size </w:t>
      </w:r>
      <w:r w:rsidR="00A550BE">
        <w:rPr>
          <w:sz w:val="24"/>
        </w:rPr>
        <w:t>for</w:t>
      </w:r>
      <w:r w:rsidRPr="00341D5F">
        <w:rPr>
          <w:sz w:val="24"/>
        </w:rPr>
        <w:t xml:space="preserve"> visually impaired </w:t>
      </w:r>
      <w:r>
        <w:rPr>
          <w:sz w:val="24"/>
        </w:rPr>
        <w:t>pupils</w:t>
      </w:r>
      <w:r w:rsidRPr="00341D5F">
        <w:rPr>
          <w:sz w:val="24"/>
        </w:rPr>
        <w:t xml:space="preserve">; </w:t>
      </w:r>
    </w:p>
    <w:p w:rsidR="00341D5F" w:rsidRPr="00341D5F" w:rsidRDefault="00341D5F" w:rsidP="00341D5F">
      <w:pPr>
        <w:pStyle w:val="ListParagraph"/>
        <w:numPr>
          <w:ilvl w:val="0"/>
          <w:numId w:val="33"/>
        </w:numPr>
        <w:jc w:val="both"/>
        <w:rPr>
          <w:sz w:val="24"/>
        </w:rPr>
      </w:pPr>
      <w:r w:rsidRPr="00341D5F">
        <w:rPr>
          <w:sz w:val="24"/>
        </w:rPr>
        <w:t>investigate alternative ways of providing access to information, software and activities;</w:t>
      </w:r>
    </w:p>
    <w:p w:rsidR="00341D5F" w:rsidRPr="00341D5F" w:rsidRDefault="00341D5F" w:rsidP="00341D5F">
      <w:pPr>
        <w:pStyle w:val="ListParagraph"/>
        <w:numPr>
          <w:ilvl w:val="0"/>
          <w:numId w:val="33"/>
        </w:numPr>
        <w:jc w:val="both"/>
        <w:rPr>
          <w:sz w:val="24"/>
        </w:rPr>
      </w:pPr>
      <w:r w:rsidRPr="00341D5F">
        <w:rPr>
          <w:sz w:val="24"/>
        </w:rPr>
        <w:t xml:space="preserve">investigate ways of communicating effectively with disabled parents and carers and other disabled adult users of the site. </w:t>
      </w:r>
    </w:p>
    <w:p w:rsidR="00341D5F" w:rsidRDefault="00341D5F" w:rsidP="00341D5F">
      <w:pPr>
        <w:jc w:val="both"/>
        <w:rPr>
          <w:sz w:val="24"/>
        </w:rPr>
      </w:pPr>
      <w:r w:rsidRPr="00341D5F">
        <w:rPr>
          <w:sz w:val="24"/>
        </w:rPr>
        <w:t xml:space="preserve">The school plans to improve the delivery of written information to </w:t>
      </w:r>
      <w:r>
        <w:rPr>
          <w:sz w:val="24"/>
        </w:rPr>
        <w:t>pupils</w:t>
      </w:r>
      <w:r w:rsidRPr="00341D5F">
        <w:rPr>
          <w:sz w:val="24"/>
        </w:rPr>
        <w:t xml:space="preserve">, staff, parents and visitors with disabilities.  Examples might include handouts, timetables, textbooks and information about the school and school events.  </w:t>
      </w:r>
    </w:p>
    <w:p w:rsidR="00341D5F" w:rsidRPr="00341D5F" w:rsidRDefault="00341D5F" w:rsidP="00341D5F">
      <w:pPr>
        <w:jc w:val="both"/>
        <w:rPr>
          <w:sz w:val="24"/>
        </w:rPr>
      </w:pPr>
      <w:r w:rsidRPr="00341D5F">
        <w:rPr>
          <w:sz w:val="24"/>
        </w:rPr>
        <w:t xml:space="preserve">The information </w:t>
      </w:r>
      <w:r w:rsidR="00A550BE">
        <w:rPr>
          <w:sz w:val="24"/>
        </w:rPr>
        <w:t>will</w:t>
      </w:r>
      <w:r w:rsidRPr="00341D5F">
        <w:rPr>
          <w:sz w:val="24"/>
        </w:rPr>
        <w:t xml:space="preserve"> be made available in various preferred formats within a reasonable time frame.  The school will make itself aware of local services, including those provided through the LA, for providing information in alternative formats when required or requested. </w:t>
      </w:r>
    </w:p>
    <w:p w:rsidR="00341D5F" w:rsidRDefault="00341D5F" w:rsidP="00341D5F">
      <w:pPr>
        <w:jc w:val="both"/>
        <w:rPr>
          <w:sz w:val="24"/>
        </w:rPr>
      </w:pPr>
      <w:r w:rsidRPr="00341D5F">
        <w:rPr>
          <w:sz w:val="24"/>
        </w:rPr>
        <w:t>Governors working with the head teacher and r</w:t>
      </w:r>
      <w:r>
        <w:rPr>
          <w:sz w:val="24"/>
        </w:rPr>
        <w:t xml:space="preserve">elevant school staff will achieve this by: </w:t>
      </w:r>
    </w:p>
    <w:p w:rsidR="00A550BE" w:rsidRDefault="00A550BE" w:rsidP="00341D5F">
      <w:pPr>
        <w:pStyle w:val="ListParagraph"/>
        <w:numPr>
          <w:ilvl w:val="0"/>
          <w:numId w:val="34"/>
        </w:numPr>
        <w:jc w:val="both"/>
        <w:rPr>
          <w:color w:val="FF0000"/>
          <w:sz w:val="24"/>
        </w:rPr>
      </w:pPr>
      <w:r>
        <w:rPr>
          <w:color w:val="FF0000"/>
          <w:sz w:val="24"/>
        </w:rPr>
        <w:t>Identifying pupils, parents and carers who require information in different formats</w:t>
      </w:r>
    </w:p>
    <w:p w:rsidR="00341D5F" w:rsidRPr="00341D5F" w:rsidRDefault="00341D5F" w:rsidP="00341D5F">
      <w:pPr>
        <w:pStyle w:val="ListParagraph"/>
        <w:numPr>
          <w:ilvl w:val="0"/>
          <w:numId w:val="34"/>
        </w:numPr>
        <w:jc w:val="both"/>
        <w:rPr>
          <w:color w:val="FF0000"/>
          <w:sz w:val="24"/>
        </w:rPr>
      </w:pPr>
      <w:r>
        <w:rPr>
          <w:color w:val="FF0000"/>
          <w:sz w:val="24"/>
        </w:rPr>
        <w:t xml:space="preserve">Informing </w:t>
      </w:r>
      <w:r w:rsidRPr="00341D5F">
        <w:rPr>
          <w:color w:val="FF0000"/>
          <w:sz w:val="24"/>
        </w:rPr>
        <w:t xml:space="preserve">readers that school published material is available in a selection of formats e.g. Braille, Makaton, audio tapes and identifying how they can access this provision if requested. </w:t>
      </w:r>
    </w:p>
    <w:p w:rsidR="00341D5F" w:rsidRPr="00341D5F" w:rsidRDefault="00341D5F" w:rsidP="00341D5F">
      <w:pPr>
        <w:pStyle w:val="ListParagraph"/>
        <w:numPr>
          <w:ilvl w:val="0"/>
          <w:numId w:val="34"/>
        </w:numPr>
        <w:jc w:val="both"/>
        <w:rPr>
          <w:color w:val="FF0000"/>
          <w:sz w:val="24"/>
        </w:rPr>
      </w:pPr>
      <w:r w:rsidRPr="00341D5F">
        <w:rPr>
          <w:color w:val="FF0000"/>
          <w:sz w:val="24"/>
        </w:rPr>
        <w:t>Considering how to increase information accessibility for those who have English as an additional language or other communication impairments, at school meetings etc.</w:t>
      </w:r>
    </w:p>
    <w:p w:rsidR="00341D5F" w:rsidRPr="00341D5F" w:rsidRDefault="00341D5F" w:rsidP="00341D5F">
      <w:pPr>
        <w:pStyle w:val="ListParagraph"/>
        <w:numPr>
          <w:ilvl w:val="0"/>
          <w:numId w:val="34"/>
        </w:numPr>
        <w:jc w:val="both"/>
        <w:rPr>
          <w:color w:val="FF0000"/>
          <w:sz w:val="24"/>
        </w:rPr>
      </w:pPr>
      <w:r w:rsidRPr="00341D5F">
        <w:rPr>
          <w:color w:val="FF0000"/>
          <w:sz w:val="24"/>
        </w:rPr>
        <w:t xml:space="preserve">Identifying how they have considered the readability of information including that provided by the school website, and how it is monitored to ensure accessibility to a wide range of diverse needs and abilities. </w:t>
      </w:r>
    </w:p>
    <w:p w:rsidR="00341D5F" w:rsidRPr="00341D5F" w:rsidRDefault="00341D5F" w:rsidP="00341D5F">
      <w:pPr>
        <w:pStyle w:val="ListParagraph"/>
        <w:numPr>
          <w:ilvl w:val="0"/>
          <w:numId w:val="34"/>
        </w:numPr>
        <w:jc w:val="both"/>
        <w:rPr>
          <w:color w:val="FF0000"/>
          <w:sz w:val="24"/>
        </w:rPr>
      </w:pPr>
      <w:r w:rsidRPr="00341D5F">
        <w:rPr>
          <w:color w:val="FF0000"/>
          <w:sz w:val="24"/>
        </w:rPr>
        <w:t>Identifying how textbooks and other pupil information are selected and provided to meet a diversity of pupil needs.</w:t>
      </w:r>
    </w:p>
    <w:p w:rsidR="00C637C3" w:rsidRPr="00341D5F" w:rsidRDefault="00341D5F" w:rsidP="00341D5F">
      <w:pPr>
        <w:pStyle w:val="ListParagraph"/>
        <w:numPr>
          <w:ilvl w:val="0"/>
          <w:numId w:val="34"/>
        </w:numPr>
        <w:jc w:val="both"/>
        <w:rPr>
          <w:color w:val="FF0000"/>
          <w:sz w:val="24"/>
        </w:rPr>
      </w:pPr>
      <w:r w:rsidRPr="00341D5F">
        <w:rPr>
          <w:color w:val="FF0000"/>
          <w:sz w:val="24"/>
        </w:rPr>
        <w:t>Ensuring the monitoring of effectiveness of adult support to enhance the opportunities for pupils/parents who have difficulties in accessing information.</w:t>
      </w:r>
    </w:p>
    <w:p w:rsidR="000E2B88" w:rsidRDefault="000E2B88" w:rsidP="00C02EC1">
      <w:pPr>
        <w:pStyle w:val="ListParagraph"/>
        <w:ind w:left="1004"/>
        <w:jc w:val="both"/>
      </w:pPr>
    </w:p>
    <w:p w:rsidR="00341D5F" w:rsidRDefault="00341D5F" w:rsidP="00C02EC1">
      <w:pPr>
        <w:pStyle w:val="ListParagraph"/>
        <w:ind w:left="1004"/>
        <w:jc w:val="both"/>
      </w:pPr>
    </w:p>
    <w:p w:rsidR="00341D5F" w:rsidRDefault="00341D5F" w:rsidP="00C02EC1">
      <w:pPr>
        <w:pStyle w:val="ListParagraph"/>
        <w:ind w:left="1004"/>
        <w:jc w:val="both"/>
      </w:pPr>
    </w:p>
    <w:p w:rsidR="00341D5F" w:rsidRDefault="00341D5F" w:rsidP="00C02EC1">
      <w:pPr>
        <w:pStyle w:val="ListParagraph"/>
        <w:ind w:left="1004"/>
        <w:jc w:val="both"/>
      </w:pPr>
    </w:p>
    <w:p w:rsidR="00341D5F" w:rsidRDefault="00341D5F" w:rsidP="00C02EC1">
      <w:pPr>
        <w:pStyle w:val="ListParagraph"/>
        <w:ind w:left="1004"/>
        <w:jc w:val="both"/>
      </w:pPr>
    </w:p>
    <w:p w:rsidR="00341D5F" w:rsidRDefault="00341D5F" w:rsidP="00C02EC1">
      <w:pPr>
        <w:pStyle w:val="ListParagraph"/>
        <w:ind w:left="1004"/>
        <w:jc w:val="both"/>
      </w:pPr>
    </w:p>
    <w:p w:rsidR="00341D5F" w:rsidRDefault="00341D5F" w:rsidP="00C02EC1">
      <w:pPr>
        <w:pStyle w:val="ListParagraph"/>
        <w:ind w:left="1004"/>
        <w:jc w:val="both"/>
      </w:pPr>
    </w:p>
    <w:p w:rsidR="00341D5F" w:rsidRDefault="00341D5F" w:rsidP="00C02EC1">
      <w:pPr>
        <w:pStyle w:val="ListParagraph"/>
        <w:ind w:left="1004"/>
        <w:jc w:val="both"/>
      </w:pPr>
    </w:p>
    <w:p w:rsidR="00341D5F" w:rsidRDefault="00341D5F" w:rsidP="00C02EC1">
      <w:pPr>
        <w:pStyle w:val="ListParagraph"/>
        <w:ind w:left="1004"/>
        <w:jc w:val="both"/>
      </w:pPr>
    </w:p>
    <w:p w:rsidR="00341D5F" w:rsidRDefault="00341D5F" w:rsidP="00C02EC1">
      <w:pPr>
        <w:pStyle w:val="ListParagraph"/>
        <w:ind w:left="1004"/>
        <w:jc w:val="both"/>
      </w:pPr>
    </w:p>
    <w:p w:rsidR="00341D5F" w:rsidRDefault="00341D5F" w:rsidP="00C02EC1">
      <w:pPr>
        <w:pStyle w:val="ListParagraph"/>
        <w:ind w:left="1004"/>
        <w:jc w:val="both"/>
      </w:pPr>
    </w:p>
    <w:p w:rsidR="00341D5F" w:rsidRDefault="00341D5F" w:rsidP="00A550BE">
      <w:pPr>
        <w:jc w:val="both"/>
      </w:pPr>
    </w:p>
    <w:p w:rsidR="00341D5F" w:rsidRDefault="00341D5F" w:rsidP="00C02EC1">
      <w:pPr>
        <w:pStyle w:val="ListParagraph"/>
        <w:ind w:left="1004"/>
        <w:jc w:val="both"/>
      </w:pPr>
    </w:p>
    <w:p w:rsidR="00341D5F" w:rsidRPr="00F500EC" w:rsidRDefault="00341D5F" w:rsidP="00C02EC1">
      <w:pPr>
        <w:pStyle w:val="ListParagraph"/>
        <w:ind w:left="1004"/>
        <w:jc w:val="both"/>
      </w:pPr>
    </w:p>
    <w:p w:rsidR="00C02EC1" w:rsidRPr="00075DB8" w:rsidRDefault="00075DB8" w:rsidP="00075DB8">
      <w:pPr>
        <w:pStyle w:val="ListParagraph"/>
        <w:ind w:left="1004"/>
        <w:jc w:val="center"/>
        <w:rPr>
          <w:b/>
          <w:sz w:val="32"/>
        </w:rPr>
      </w:pPr>
      <w:r w:rsidRPr="00075DB8">
        <w:rPr>
          <w:b/>
          <w:sz w:val="32"/>
        </w:rPr>
        <w:t>Accessibility Action Plan</w:t>
      </w:r>
      <w:r w:rsidR="00A65332">
        <w:rPr>
          <w:b/>
          <w:sz w:val="32"/>
        </w:rPr>
        <w:t xml:space="preserve"> 2020-2023</w:t>
      </w:r>
    </w:p>
    <w:tbl>
      <w:tblPr>
        <w:tblStyle w:val="TableGrid"/>
        <w:tblpPr w:leftFromText="180" w:rightFromText="180" w:vertAnchor="page" w:horzAnchor="margin" w:tblpY="2521"/>
        <w:tblW w:w="10201" w:type="dxa"/>
        <w:tblLook w:val="04A0" w:firstRow="1" w:lastRow="0" w:firstColumn="1" w:lastColumn="0" w:noHBand="0" w:noVBand="1"/>
      </w:tblPr>
      <w:tblGrid>
        <w:gridCol w:w="562"/>
        <w:gridCol w:w="1964"/>
        <w:gridCol w:w="3352"/>
        <w:gridCol w:w="1272"/>
        <w:gridCol w:w="1496"/>
        <w:gridCol w:w="1555"/>
      </w:tblGrid>
      <w:tr w:rsidR="00A65332" w:rsidTr="006C09A8">
        <w:tc>
          <w:tcPr>
            <w:tcW w:w="2526" w:type="dxa"/>
            <w:gridSpan w:val="2"/>
          </w:tcPr>
          <w:p w:rsidR="00075DB8" w:rsidRPr="00075DB8" w:rsidRDefault="00075DB8" w:rsidP="00075DB8">
            <w:pPr>
              <w:jc w:val="both"/>
              <w:rPr>
                <w:rFonts w:cstheme="minorHAnsi"/>
                <w:b/>
                <w:sz w:val="24"/>
                <w:szCs w:val="24"/>
              </w:rPr>
            </w:pPr>
            <w:r w:rsidRPr="00075DB8">
              <w:rPr>
                <w:rFonts w:cstheme="minorHAnsi"/>
                <w:b/>
                <w:sz w:val="24"/>
                <w:szCs w:val="24"/>
              </w:rPr>
              <w:t>Target Area 1</w:t>
            </w:r>
          </w:p>
        </w:tc>
        <w:tc>
          <w:tcPr>
            <w:tcW w:w="7675" w:type="dxa"/>
            <w:gridSpan w:val="4"/>
          </w:tcPr>
          <w:p w:rsidR="00075DB8" w:rsidRPr="00075DB8" w:rsidRDefault="00075DB8" w:rsidP="00075DB8">
            <w:pPr>
              <w:pStyle w:val="NoSpacing"/>
              <w:rPr>
                <w:rFonts w:cstheme="minorHAnsi"/>
                <w:b/>
                <w:sz w:val="24"/>
                <w:szCs w:val="24"/>
              </w:rPr>
            </w:pPr>
            <w:r w:rsidRPr="00075DB8">
              <w:rPr>
                <w:rFonts w:cstheme="minorHAnsi"/>
                <w:b/>
                <w:sz w:val="24"/>
                <w:szCs w:val="24"/>
              </w:rPr>
              <w:t>To increase the extent to which disabled pupils can participate in the school curriculum</w:t>
            </w:r>
          </w:p>
        </w:tc>
      </w:tr>
      <w:tr w:rsidR="00143E90" w:rsidTr="006C09A8">
        <w:tc>
          <w:tcPr>
            <w:tcW w:w="2526" w:type="dxa"/>
            <w:gridSpan w:val="2"/>
          </w:tcPr>
          <w:p w:rsidR="004A6906" w:rsidRPr="00075DB8" w:rsidRDefault="004A6906" w:rsidP="00075DB8">
            <w:pPr>
              <w:jc w:val="both"/>
              <w:rPr>
                <w:b/>
                <w:sz w:val="24"/>
              </w:rPr>
            </w:pPr>
            <w:r>
              <w:rPr>
                <w:b/>
                <w:sz w:val="24"/>
              </w:rPr>
              <w:t xml:space="preserve">              </w:t>
            </w:r>
            <w:r w:rsidRPr="00075DB8">
              <w:rPr>
                <w:b/>
                <w:sz w:val="24"/>
              </w:rPr>
              <w:t>Target</w:t>
            </w:r>
          </w:p>
        </w:tc>
        <w:tc>
          <w:tcPr>
            <w:tcW w:w="3352" w:type="dxa"/>
          </w:tcPr>
          <w:p w:rsidR="004A6906" w:rsidRDefault="004A6906" w:rsidP="00075DB8">
            <w:pPr>
              <w:jc w:val="both"/>
            </w:pPr>
            <w:r w:rsidRPr="00075DB8">
              <w:rPr>
                <w:b/>
                <w:sz w:val="24"/>
              </w:rPr>
              <w:t>Strategies</w:t>
            </w:r>
          </w:p>
        </w:tc>
        <w:tc>
          <w:tcPr>
            <w:tcW w:w="1272" w:type="dxa"/>
          </w:tcPr>
          <w:p w:rsidR="004A6906" w:rsidRPr="004A6906" w:rsidRDefault="004A6906" w:rsidP="00075DB8">
            <w:pPr>
              <w:jc w:val="both"/>
              <w:rPr>
                <w:b/>
              </w:rPr>
            </w:pPr>
            <w:r w:rsidRPr="004A6906">
              <w:rPr>
                <w:b/>
              </w:rPr>
              <w:t>Timescale</w:t>
            </w:r>
          </w:p>
        </w:tc>
        <w:tc>
          <w:tcPr>
            <w:tcW w:w="1496" w:type="dxa"/>
          </w:tcPr>
          <w:p w:rsidR="004A6906" w:rsidRPr="004A6906" w:rsidRDefault="004A6906" w:rsidP="00075DB8">
            <w:pPr>
              <w:jc w:val="both"/>
              <w:rPr>
                <w:b/>
              </w:rPr>
            </w:pPr>
            <w:r w:rsidRPr="004A6906">
              <w:rPr>
                <w:b/>
              </w:rPr>
              <w:t>Responsibility</w:t>
            </w:r>
          </w:p>
        </w:tc>
        <w:tc>
          <w:tcPr>
            <w:tcW w:w="1555" w:type="dxa"/>
          </w:tcPr>
          <w:p w:rsidR="004A6906" w:rsidRPr="004A6906" w:rsidRDefault="004A6906" w:rsidP="00075DB8">
            <w:pPr>
              <w:jc w:val="both"/>
              <w:rPr>
                <w:b/>
              </w:rPr>
            </w:pPr>
            <w:r w:rsidRPr="004A6906">
              <w:rPr>
                <w:b/>
              </w:rPr>
              <w:t>Success Criteria</w:t>
            </w:r>
          </w:p>
        </w:tc>
      </w:tr>
      <w:tr w:rsidR="0052531F" w:rsidTr="006C09A8">
        <w:trPr>
          <w:cantSplit/>
          <w:trHeight w:val="380"/>
        </w:trPr>
        <w:tc>
          <w:tcPr>
            <w:tcW w:w="562" w:type="dxa"/>
            <w:vMerge w:val="restart"/>
            <w:textDirection w:val="btLr"/>
          </w:tcPr>
          <w:p w:rsidR="004A6906" w:rsidRPr="004A6906" w:rsidRDefault="004A6906" w:rsidP="00D91B73">
            <w:pPr>
              <w:ind w:left="113" w:right="113"/>
              <w:jc w:val="center"/>
              <w:rPr>
                <w:b/>
              </w:rPr>
            </w:pPr>
            <w:r w:rsidRPr="004A6906">
              <w:rPr>
                <w:b/>
              </w:rPr>
              <w:t>Short Term</w:t>
            </w:r>
          </w:p>
        </w:tc>
        <w:tc>
          <w:tcPr>
            <w:tcW w:w="1964" w:type="dxa"/>
          </w:tcPr>
          <w:p w:rsidR="004A6906" w:rsidRDefault="004A6906" w:rsidP="00075DB8">
            <w:pPr>
              <w:jc w:val="both"/>
            </w:pPr>
          </w:p>
          <w:p w:rsidR="00D63F7E" w:rsidRDefault="00D63F7E" w:rsidP="00075DB8">
            <w:pPr>
              <w:jc w:val="both"/>
            </w:pPr>
          </w:p>
          <w:p w:rsidR="00D63F7E" w:rsidRDefault="00D63F7E" w:rsidP="00075DB8">
            <w:pPr>
              <w:jc w:val="both"/>
            </w:pPr>
          </w:p>
        </w:tc>
        <w:tc>
          <w:tcPr>
            <w:tcW w:w="3352" w:type="dxa"/>
          </w:tcPr>
          <w:p w:rsidR="004A6906" w:rsidRDefault="004A6906" w:rsidP="00075DB8">
            <w:pPr>
              <w:jc w:val="both"/>
            </w:pPr>
          </w:p>
        </w:tc>
        <w:tc>
          <w:tcPr>
            <w:tcW w:w="1272" w:type="dxa"/>
          </w:tcPr>
          <w:p w:rsidR="004A6906" w:rsidRDefault="004A6906" w:rsidP="00143E90"/>
        </w:tc>
        <w:tc>
          <w:tcPr>
            <w:tcW w:w="1496" w:type="dxa"/>
          </w:tcPr>
          <w:p w:rsidR="004A6906" w:rsidRDefault="004A6906" w:rsidP="00143E90"/>
        </w:tc>
        <w:tc>
          <w:tcPr>
            <w:tcW w:w="1555" w:type="dxa"/>
          </w:tcPr>
          <w:p w:rsidR="004A6906" w:rsidRDefault="004A6906" w:rsidP="00143E90"/>
        </w:tc>
      </w:tr>
      <w:tr w:rsidR="0052531F" w:rsidTr="006C09A8">
        <w:trPr>
          <w:cantSplit/>
          <w:trHeight w:val="380"/>
        </w:trPr>
        <w:tc>
          <w:tcPr>
            <w:tcW w:w="562" w:type="dxa"/>
            <w:vMerge/>
            <w:textDirection w:val="btLr"/>
          </w:tcPr>
          <w:p w:rsidR="004A6906" w:rsidRPr="004A6906" w:rsidRDefault="004A6906" w:rsidP="00D91B73">
            <w:pPr>
              <w:ind w:left="113" w:right="113"/>
              <w:jc w:val="center"/>
              <w:rPr>
                <w:b/>
              </w:rPr>
            </w:pPr>
          </w:p>
        </w:tc>
        <w:tc>
          <w:tcPr>
            <w:tcW w:w="1964" w:type="dxa"/>
          </w:tcPr>
          <w:p w:rsidR="004A6906" w:rsidRDefault="004A6906" w:rsidP="00075DB8">
            <w:pPr>
              <w:jc w:val="both"/>
            </w:pPr>
          </w:p>
          <w:p w:rsidR="004A6906" w:rsidRDefault="004A6906" w:rsidP="00075DB8">
            <w:pPr>
              <w:jc w:val="both"/>
            </w:pPr>
          </w:p>
        </w:tc>
        <w:tc>
          <w:tcPr>
            <w:tcW w:w="3352" w:type="dxa"/>
          </w:tcPr>
          <w:p w:rsidR="004A6906" w:rsidRDefault="004A6906" w:rsidP="00075DB8">
            <w:pPr>
              <w:jc w:val="both"/>
            </w:pPr>
          </w:p>
          <w:p w:rsidR="004A6906" w:rsidRDefault="004A6906" w:rsidP="00075DB8">
            <w:pPr>
              <w:jc w:val="both"/>
            </w:pPr>
          </w:p>
          <w:p w:rsidR="004A6906" w:rsidRDefault="004A6906" w:rsidP="00075DB8">
            <w:pPr>
              <w:jc w:val="both"/>
            </w:pPr>
          </w:p>
        </w:tc>
        <w:tc>
          <w:tcPr>
            <w:tcW w:w="1272" w:type="dxa"/>
          </w:tcPr>
          <w:p w:rsidR="004A6906" w:rsidRDefault="004A6906" w:rsidP="00075DB8">
            <w:pPr>
              <w:jc w:val="both"/>
            </w:pPr>
          </w:p>
        </w:tc>
        <w:tc>
          <w:tcPr>
            <w:tcW w:w="1496" w:type="dxa"/>
          </w:tcPr>
          <w:p w:rsidR="004A6906" w:rsidRDefault="004A6906" w:rsidP="00075DB8">
            <w:pPr>
              <w:jc w:val="both"/>
            </w:pPr>
          </w:p>
        </w:tc>
        <w:tc>
          <w:tcPr>
            <w:tcW w:w="1555" w:type="dxa"/>
          </w:tcPr>
          <w:p w:rsidR="004A6906" w:rsidRDefault="004A6906" w:rsidP="00075DB8">
            <w:pPr>
              <w:jc w:val="both"/>
            </w:pPr>
          </w:p>
        </w:tc>
      </w:tr>
      <w:tr w:rsidR="0052531F" w:rsidTr="006C09A8">
        <w:trPr>
          <w:cantSplit/>
          <w:trHeight w:val="380"/>
        </w:trPr>
        <w:tc>
          <w:tcPr>
            <w:tcW w:w="562" w:type="dxa"/>
            <w:vMerge/>
            <w:textDirection w:val="btLr"/>
          </w:tcPr>
          <w:p w:rsidR="004A6906" w:rsidRPr="004A6906" w:rsidRDefault="004A6906" w:rsidP="00D91B73">
            <w:pPr>
              <w:ind w:left="113" w:right="113"/>
              <w:jc w:val="center"/>
              <w:rPr>
                <w:b/>
              </w:rPr>
            </w:pPr>
          </w:p>
        </w:tc>
        <w:tc>
          <w:tcPr>
            <w:tcW w:w="1964" w:type="dxa"/>
          </w:tcPr>
          <w:p w:rsidR="004A6906" w:rsidRDefault="004A6906" w:rsidP="00075DB8">
            <w:pPr>
              <w:jc w:val="both"/>
            </w:pPr>
          </w:p>
          <w:p w:rsidR="004A6906" w:rsidRDefault="004A6906" w:rsidP="00075DB8">
            <w:pPr>
              <w:jc w:val="both"/>
            </w:pPr>
          </w:p>
        </w:tc>
        <w:tc>
          <w:tcPr>
            <w:tcW w:w="3352" w:type="dxa"/>
          </w:tcPr>
          <w:p w:rsidR="004A6906" w:rsidRDefault="004A6906" w:rsidP="00075DB8">
            <w:pPr>
              <w:jc w:val="both"/>
            </w:pPr>
          </w:p>
          <w:p w:rsidR="004A6906" w:rsidRDefault="004A6906" w:rsidP="00075DB8">
            <w:pPr>
              <w:jc w:val="both"/>
            </w:pPr>
          </w:p>
          <w:p w:rsidR="004A6906" w:rsidRDefault="004A6906" w:rsidP="00075DB8">
            <w:pPr>
              <w:jc w:val="both"/>
            </w:pPr>
          </w:p>
        </w:tc>
        <w:tc>
          <w:tcPr>
            <w:tcW w:w="1272" w:type="dxa"/>
          </w:tcPr>
          <w:p w:rsidR="004A6906" w:rsidRDefault="004A6906" w:rsidP="00075DB8">
            <w:pPr>
              <w:jc w:val="both"/>
            </w:pPr>
          </w:p>
        </w:tc>
        <w:tc>
          <w:tcPr>
            <w:tcW w:w="1496" w:type="dxa"/>
          </w:tcPr>
          <w:p w:rsidR="004A6906" w:rsidRDefault="004A6906" w:rsidP="00075DB8">
            <w:pPr>
              <w:jc w:val="both"/>
            </w:pPr>
          </w:p>
        </w:tc>
        <w:tc>
          <w:tcPr>
            <w:tcW w:w="1555" w:type="dxa"/>
          </w:tcPr>
          <w:p w:rsidR="004A6906" w:rsidRDefault="004A6906" w:rsidP="00075DB8">
            <w:pPr>
              <w:jc w:val="both"/>
            </w:pPr>
          </w:p>
        </w:tc>
      </w:tr>
      <w:tr w:rsidR="0052531F" w:rsidTr="006C09A8">
        <w:trPr>
          <w:cantSplit/>
          <w:trHeight w:val="380"/>
        </w:trPr>
        <w:tc>
          <w:tcPr>
            <w:tcW w:w="562" w:type="dxa"/>
            <w:vMerge w:val="restart"/>
            <w:textDirection w:val="btLr"/>
          </w:tcPr>
          <w:p w:rsidR="004A6906" w:rsidRPr="004A6906" w:rsidRDefault="004A6906" w:rsidP="00D91B73">
            <w:pPr>
              <w:ind w:left="113" w:right="113"/>
              <w:jc w:val="center"/>
              <w:rPr>
                <w:b/>
              </w:rPr>
            </w:pPr>
            <w:r w:rsidRPr="004A6906">
              <w:rPr>
                <w:b/>
              </w:rPr>
              <w:t>Medium Term</w:t>
            </w:r>
          </w:p>
        </w:tc>
        <w:tc>
          <w:tcPr>
            <w:tcW w:w="1964" w:type="dxa"/>
          </w:tcPr>
          <w:p w:rsidR="004A6906" w:rsidRDefault="004A6906" w:rsidP="00075DB8">
            <w:pPr>
              <w:jc w:val="both"/>
            </w:pPr>
          </w:p>
          <w:p w:rsidR="004A6906" w:rsidRDefault="004A6906" w:rsidP="00075DB8">
            <w:pPr>
              <w:jc w:val="both"/>
            </w:pPr>
          </w:p>
        </w:tc>
        <w:tc>
          <w:tcPr>
            <w:tcW w:w="3352" w:type="dxa"/>
          </w:tcPr>
          <w:p w:rsidR="004A6906" w:rsidRDefault="004A6906" w:rsidP="00075DB8">
            <w:pPr>
              <w:jc w:val="both"/>
            </w:pPr>
          </w:p>
          <w:p w:rsidR="004A6906" w:rsidRDefault="004A6906" w:rsidP="00075DB8">
            <w:pPr>
              <w:jc w:val="both"/>
            </w:pPr>
          </w:p>
          <w:p w:rsidR="004A6906" w:rsidRDefault="004A6906" w:rsidP="00075DB8">
            <w:pPr>
              <w:jc w:val="both"/>
            </w:pPr>
          </w:p>
        </w:tc>
        <w:tc>
          <w:tcPr>
            <w:tcW w:w="1272" w:type="dxa"/>
          </w:tcPr>
          <w:p w:rsidR="004A6906" w:rsidRDefault="004A6906" w:rsidP="00075DB8">
            <w:pPr>
              <w:jc w:val="both"/>
            </w:pPr>
          </w:p>
        </w:tc>
        <w:tc>
          <w:tcPr>
            <w:tcW w:w="1496" w:type="dxa"/>
          </w:tcPr>
          <w:p w:rsidR="004A6906" w:rsidRDefault="004A6906" w:rsidP="00075DB8">
            <w:pPr>
              <w:jc w:val="both"/>
            </w:pPr>
          </w:p>
        </w:tc>
        <w:tc>
          <w:tcPr>
            <w:tcW w:w="1555" w:type="dxa"/>
          </w:tcPr>
          <w:p w:rsidR="004A6906" w:rsidRDefault="004A6906" w:rsidP="00075DB8">
            <w:pPr>
              <w:jc w:val="both"/>
            </w:pPr>
          </w:p>
        </w:tc>
      </w:tr>
      <w:tr w:rsidR="0052531F" w:rsidTr="006C09A8">
        <w:trPr>
          <w:cantSplit/>
          <w:trHeight w:val="380"/>
        </w:trPr>
        <w:tc>
          <w:tcPr>
            <w:tcW w:w="562" w:type="dxa"/>
            <w:vMerge/>
            <w:textDirection w:val="btLr"/>
          </w:tcPr>
          <w:p w:rsidR="004A6906" w:rsidRPr="004A6906" w:rsidRDefault="004A6906" w:rsidP="00D91B73">
            <w:pPr>
              <w:ind w:left="113" w:right="113"/>
              <w:jc w:val="center"/>
              <w:rPr>
                <w:b/>
              </w:rPr>
            </w:pPr>
          </w:p>
        </w:tc>
        <w:tc>
          <w:tcPr>
            <w:tcW w:w="1964" w:type="dxa"/>
          </w:tcPr>
          <w:p w:rsidR="004A6906" w:rsidRDefault="004A6906" w:rsidP="00075DB8">
            <w:pPr>
              <w:jc w:val="both"/>
            </w:pPr>
          </w:p>
          <w:p w:rsidR="004A6906" w:rsidRDefault="004A6906" w:rsidP="00075DB8">
            <w:pPr>
              <w:jc w:val="both"/>
            </w:pPr>
          </w:p>
        </w:tc>
        <w:tc>
          <w:tcPr>
            <w:tcW w:w="3352" w:type="dxa"/>
          </w:tcPr>
          <w:p w:rsidR="004A6906" w:rsidRDefault="004A6906" w:rsidP="00075DB8">
            <w:pPr>
              <w:jc w:val="both"/>
            </w:pPr>
          </w:p>
          <w:p w:rsidR="004A6906" w:rsidRDefault="004A6906" w:rsidP="00075DB8">
            <w:pPr>
              <w:jc w:val="both"/>
            </w:pPr>
          </w:p>
          <w:p w:rsidR="004A6906" w:rsidRDefault="004A6906" w:rsidP="00075DB8">
            <w:pPr>
              <w:jc w:val="both"/>
            </w:pPr>
          </w:p>
        </w:tc>
        <w:tc>
          <w:tcPr>
            <w:tcW w:w="1272" w:type="dxa"/>
          </w:tcPr>
          <w:p w:rsidR="004A6906" w:rsidRDefault="004A6906" w:rsidP="00075DB8">
            <w:pPr>
              <w:jc w:val="both"/>
            </w:pPr>
          </w:p>
        </w:tc>
        <w:tc>
          <w:tcPr>
            <w:tcW w:w="1496" w:type="dxa"/>
          </w:tcPr>
          <w:p w:rsidR="004A6906" w:rsidRDefault="004A6906" w:rsidP="00075DB8">
            <w:pPr>
              <w:jc w:val="both"/>
            </w:pPr>
          </w:p>
        </w:tc>
        <w:tc>
          <w:tcPr>
            <w:tcW w:w="1555" w:type="dxa"/>
          </w:tcPr>
          <w:p w:rsidR="004A6906" w:rsidRDefault="004A6906" w:rsidP="00075DB8">
            <w:pPr>
              <w:jc w:val="both"/>
            </w:pPr>
          </w:p>
        </w:tc>
      </w:tr>
      <w:tr w:rsidR="0052531F" w:rsidTr="006C09A8">
        <w:trPr>
          <w:cantSplit/>
          <w:trHeight w:val="380"/>
        </w:trPr>
        <w:tc>
          <w:tcPr>
            <w:tcW w:w="562" w:type="dxa"/>
            <w:vMerge/>
            <w:textDirection w:val="btLr"/>
          </w:tcPr>
          <w:p w:rsidR="004A6906" w:rsidRPr="004A6906" w:rsidRDefault="004A6906" w:rsidP="00D91B73">
            <w:pPr>
              <w:ind w:left="113" w:right="113"/>
              <w:jc w:val="center"/>
              <w:rPr>
                <w:b/>
              </w:rPr>
            </w:pPr>
          </w:p>
        </w:tc>
        <w:tc>
          <w:tcPr>
            <w:tcW w:w="1964" w:type="dxa"/>
          </w:tcPr>
          <w:p w:rsidR="004A6906" w:rsidRDefault="004A6906" w:rsidP="00075DB8">
            <w:pPr>
              <w:jc w:val="both"/>
            </w:pPr>
          </w:p>
          <w:p w:rsidR="004A6906" w:rsidRDefault="004A6906" w:rsidP="00075DB8">
            <w:pPr>
              <w:jc w:val="both"/>
            </w:pPr>
          </w:p>
        </w:tc>
        <w:tc>
          <w:tcPr>
            <w:tcW w:w="3352" w:type="dxa"/>
          </w:tcPr>
          <w:p w:rsidR="004A6906" w:rsidRDefault="004A6906" w:rsidP="00075DB8">
            <w:pPr>
              <w:jc w:val="both"/>
            </w:pPr>
          </w:p>
          <w:p w:rsidR="004A6906" w:rsidRDefault="004A6906" w:rsidP="00075DB8">
            <w:pPr>
              <w:jc w:val="both"/>
            </w:pPr>
          </w:p>
          <w:p w:rsidR="004A6906" w:rsidRDefault="004A6906" w:rsidP="00075DB8">
            <w:pPr>
              <w:jc w:val="both"/>
            </w:pPr>
          </w:p>
        </w:tc>
        <w:tc>
          <w:tcPr>
            <w:tcW w:w="1272" w:type="dxa"/>
          </w:tcPr>
          <w:p w:rsidR="004A6906" w:rsidRDefault="004A6906" w:rsidP="00075DB8">
            <w:pPr>
              <w:jc w:val="both"/>
            </w:pPr>
          </w:p>
        </w:tc>
        <w:tc>
          <w:tcPr>
            <w:tcW w:w="1496" w:type="dxa"/>
          </w:tcPr>
          <w:p w:rsidR="004A6906" w:rsidRDefault="004A6906" w:rsidP="00075DB8">
            <w:pPr>
              <w:jc w:val="both"/>
            </w:pPr>
          </w:p>
        </w:tc>
        <w:tc>
          <w:tcPr>
            <w:tcW w:w="1555" w:type="dxa"/>
          </w:tcPr>
          <w:p w:rsidR="004A6906" w:rsidRDefault="004A6906" w:rsidP="00075DB8">
            <w:pPr>
              <w:jc w:val="both"/>
            </w:pPr>
          </w:p>
        </w:tc>
      </w:tr>
      <w:tr w:rsidR="0052531F" w:rsidTr="006C09A8">
        <w:trPr>
          <w:cantSplit/>
          <w:trHeight w:val="380"/>
        </w:trPr>
        <w:tc>
          <w:tcPr>
            <w:tcW w:w="562" w:type="dxa"/>
            <w:vMerge w:val="restart"/>
            <w:textDirection w:val="btLr"/>
          </w:tcPr>
          <w:p w:rsidR="004A6906" w:rsidRPr="004A6906" w:rsidRDefault="004A6906" w:rsidP="00D91B73">
            <w:pPr>
              <w:ind w:left="113" w:right="113"/>
              <w:jc w:val="center"/>
              <w:rPr>
                <w:b/>
              </w:rPr>
            </w:pPr>
            <w:r w:rsidRPr="004A6906">
              <w:rPr>
                <w:b/>
              </w:rPr>
              <w:t>Long  Term</w:t>
            </w:r>
          </w:p>
        </w:tc>
        <w:tc>
          <w:tcPr>
            <w:tcW w:w="1964" w:type="dxa"/>
          </w:tcPr>
          <w:p w:rsidR="004A6906" w:rsidRDefault="004A6906" w:rsidP="00075DB8">
            <w:pPr>
              <w:jc w:val="both"/>
            </w:pPr>
          </w:p>
          <w:p w:rsidR="004A6906" w:rsidRDefault="004A6906" w:rsidP="00075DB8">
            <w:pPr>
              <w:jc w:val="both"/>
            </w:pPr>
          </w:p>
        </w:tc>
        <w:tc>
          <w:tcPr>
            <w:tcW w:w="3352" w:type="dxa"/>
          </w:tcPr>
          <w:p w:rsidR="004A6906" w:rsidRDefault="004A6906" w:rsidP="00075DB8">
            <w:pPr>
              <w:jc w:val="both"/>
            </w:pPr>
          </w:p>
          <w:p w:rsidR="004A6906" w:rsidRDefault="004A6906" w:rsidP="00075DB8">
            <w:pPr>
              <w:jc w:val="both"/>
            </w:pPr>
          </w:p>
          <w:p w:rsidR="004A6906" w:rsidRDefault="004A6906" w:rsidP="00075DB8">
            <w:pPr>
              <w:jc w:val="both"/>
            </w:pPr>
          </w:p>
        </w:tc>
        <w:tc>
          <w:tcPr>
            <w:tcW w:w="1272" w:type="dxa"/>
          </w:tcPr>
          <w:p w:rsidR="004A6906" w:rsidRDefault="004A6906" w:rsidP="00075DB8">
            <w:pPr>
              <w:jc w:val="both"/>
            </w:pPr>
          </w:p>
        </w:tc>
        <w:tc>
          <w:tcPr>
            <w:tcW w:w="1496" w:type="dxa"/>
          </w:tcPr>
          <w:p w:rsidR="004A6906" w:rsidRDefault="004A6906" w:rsidP="00075DB8">
            <w:pPr>
              <w:jc w:val="both"/>
            </w:pPr>
          </w:p>
        </w:tc>
        <w:tc>
          <w:tcPr>
            <w:tcW w:w="1555" w:type="dxa"/>
          </w:tcPr>
          <w:p w:rsidR="004A6906" w:rsidRDefault="004A6906" w:rsidP="00075DB8">
            <w:pPr>
              <w:jc w:val="both"/>
            </w:pPr>
          </w:p>
        </w:tc>
      </w:tr>
      <w:tr w:rsidR="0052531F" w:rsidTr="006C09A8">
        <w:trPr>
          <w:cantSplit/>
          <w:trHeight w:val="380"/>
        </w:trPr>
        <w:tc>
          <w:tcPr>
            <w:tcW w:w="562" w:type="dxa"/>
            <w:vMerge/>
            <w:textDirection w:val="btLr"/>
          </w:tcPr>
          <w:p w:rsidR="004A6906" w:rsidRPr="004A6906" w:rsidRDefault="004A6906" w:rsidP="00075DB8">
            <w:pPr>
              <w:ind w:left="113" w:right="113"/>
              <w:jc w:val="both"/>
              <w:rPr>
                <w:b/>
              </w:rPr>
            </w:pPr>
          </w:p>
        </w:tc>
        <w:tc>
          <w:tcPr>
            <w:tcW w:w="1964" w:type="dxa"/>
          </w:tcPr>
          <w:p w:rsidR="004A6906" w:rsidRDefault="004A6906" w:rsidP="00075DB8">
            <w:pPr>
              <w:jc w:val="both"/>
            </w:pPr>
          </w:p>
          <w:p w:rsidR="004A6906" w:rsidRDefault="004A6906" w:rsidP="00075DB8">
            <w:pPr>
              <w:jc w:val="both"/>
            </w:pPr>
          </w:p>
        </w:tc>
        <w:tc>
          <w:tcPr>
            <w:tcW w:w="3352" w:type="dxa"/>
          </w:tcPr>
          <w:p w:rsidR="004A6906" w:rsidRDefault="004A6906" w:rsidP="00075DB8">
            <w:pPr>
              <w:jc w:val="both"/>
            </w:pPr>
          </w:p>
          <w:p w:rsidR="004A6906" w:rsidRDefault="004A6906" w:rsidP="00075DB8">
            <w:pPr>
              <w:jc w:val="both"/>
            </w:pPr>
          </w:p>
          <w:p w:rsidR="004A6906" w:rsidRDefault="004A6906" w:rsidP="00075DB8">
            <w:pPr>
              <w:jc w:val="both"/>
            </w:pPr>
          </w:p>
        </w:tc>
        <w:tc>
          <w:tcPr>
            <w:tcW w:w="1272" w:type="dxa"/>
          </w:tcPr>
          <w:p w:rsidR="004A6906" w:rsidRDefault="004A6906" w:rsidP="00075DB8">
            <w:pPr>
              <w:jc w:val="both"/>
            </w:pPr>
          </w:p>
        </w:tc>
        <w:tc>
          <w:tcPr>
            <w:tcW w:w="1496" w:type="dxa"/>
          </w:tcPr>
          <w:p w:rsidR="004A6906" w:rsidRDefault="004A6906" w:rsidP="00075DB8">
            <w:pPr>
              <w:jc w:val="both"/>
            </w:pPr>
          </w:p>
        </w:tc>
        <w:tc>
          <w:tcPr>
            <w:tcW w:w="1555" w:type="dxa"/>
          </w:tcPr>
          <w:p w:rsidR="004A6906" w:rsidRDefault="004A6906" w:rsidP="00075DB8">
            <w:pPr>
              <w:jc w:val="both"/>
            </w:pPr>
          </w:p>
        </w:tc>
      </w:tr>
      <w:tr w:rsidR="0052531F" w:rsidTr="006C09A8">
        <w:trPr>
          <w:cantSplit/>
          <w:trHeight w:val="380"/>
        </w:trPr>
        <w:tc>
          <w:tcPr>
            <w:tcW w:w="562" w:type="dxa"/>
            <w:vMerge/>
            <w:textDirection w:val="btLr"/>
          </w:tcPr>
          <w:p w:rsidR="004A6906" w:rsidRPr="004A6906" w:rsidRDefault="004A6906" w:rsidP="00075DB8">
            <w:pPr>
              <w:ind w:left="113" w:right="113"/>
              <w:jc w:val="both"/>
              <w:rPr>
                <w:b/>
              </w:rPr>
            </w:pPr>
          </w:p>
        </w:tc>
        <w:tc>
          <w:tcPr>
            <w:tcW w:w="1964" w:type="dxa"/>
          </w:tcPr>
          <w:p w:rsidR="004A6906" w:rsidRDefault="004A6906" w:rsidP="00075DB8">
            <w:pPr>
              <w:jc w:val="both"/>
            </w:pPr>
          </w:p>
          <w:p w:rsidR="004A6906" w:rsidRDefault="004A6906" w:rsidP="00075DB8">
            <w:pPr>
              <w:jc w:val="both"/>
            </w:pPr>
          </w:p>
        </w:tc>
        <w:tc>
          <w:tcPr>
            <w:tcW w:w="3352" w:type="dxa"/>
          </w:tcPr>
          <w:p w:rsidR="004A6906" w:rsidRDefault="004A6906" w:rsidP="00075DB8">
            <w:pPr>
              <w:jc w:val="both"/>
            </w:pPr>
          </w:p>
          <w:p w:rsidR="004A6906" w:rsidRDefault="004A6906" w:rsidP="00075DB8">
            <w:pPr>
              <w:jc w:val="both"/>
            </w:pPr>
          </w:p>
          <w:p w:rsidR="004A6906" w:rsidRDefault="004A6906" w:rsidP="00075DB8">
            <w:pPr>
              <w:jc w:val="both"/>
            </w:pPr>
          </w:p>
        </w:tc>
        <w:tc>
          <w:tcPr>
            <w:tcW w:w="1272" w:type="dxa"/>
          </w:tcPr>
          <w:p w:rsidR="004A6906" w:rsidRDefault="004A6906" w:rsidP="00075DB8">
            <w:pPr>
              <w:jc w:val="both"/>
            </w:pPr>
          </w:p>
        </w:tc>
        <w:tc>
          <w:tcPr>
            <w:tcW w:w="1496" w:type="dxa"/>
          </w:tcPr>
          <w:p w:rsidR="004A6906" w:rsidRDefault="004A6906" w:rsidP="00075DB8">
            <w:pPr>
              <w:jc w:val="both"/>
            </w:pPr>
          </w:p>
        </w:tc>
        <w:tc>
          <w:tcPr>
            <w:tcW w:w="1555" w:type="dxa"/>
          </w:tcPr>
          <w:p w:rsidR="004A6906" w:rsidRDefault="004A6906" w:rsidP="00075DB8">
            <w:pPr>
              <w:jc w:val="both"/>
            </w:pPr>
          </w:p>
        </w:tc>
      </w:tr>
    </w:tbl>
    <w:p w:rsidR="007E04F1" w:rsidRPr="00076830" w:rsidRDefault="007E04F1" w:rsidP="007E04F1">
      <w:pPr>
        <w:jc w:val="both"/>
      </w:pPr>
    </w:p>
    <w:p w:rsidR="00076830" w:rsidRDefault="00076830" w:rsidP="006D0061">
      <w:pPr>
        <w:pStyle w:val="ListParagraph"/>
        <w:ind w:left="1145"/>
        <w:jc w:val="both"/>
      </w:pPr>
    </w:p>
    <w:tbl>
      <w:tblPr>
        <w:tblStyle w:val="TableGrid"/>
        <w:tblpPr w:leftFromText="180" w:rightFromText="180" w:vertAnchor="page" w:horzAnchor="margin" w:tblpX="-289" w:tblpY="2521"/>
        <w:tblW w:w="10490" w:type="dxa"/>
        <w:tblLook w:val="04A0" w:firstRow="1" w:lastRow="0" w:firstColumn="1" w:lastColumn="0" w:noHBand="0" w:noVBand="1"/>
      </w:tblPr>
      <w:tblGrid>
        <w:gridCol w:w="491"/>
        <w:gridCol w:w="2056"/>
        <w:gridCol w:w="3046"/>
        <w:gridCol w:w="1226"/>
        <w:gridCol w:w="1496"/>
        <w:gridCol w:w="2175"/>
      </w:tblGrid>
      <w:tr w:rsidR="00C14364" w:rsidTr="00C14364">
        <w:tc>
          <w:tcPr>
            <w:tcW w:w="2547" w:type="dxa"/>
            <w:gridSpan w:val="2"/>
          </w:tcPr>
          <w:p w:rsidR="004A6906" w:rsidRPr="00075DB8" w:rsidRDefault="004A6906" w:rsidP="00C14364">
            <w:pPr>
              <w:jc w:val="both"/>
              <w:rPr>
                <w:rFonts w:cstheme="minorHAnsi"/>
                <w:b/>
                <w:sz w:val="24"/>
                <w:szCs w:val="24"/>
              </w:rPr>
            </w:pPr>
            <w:r>
              <w:rPr>
                <w:rFonts w:cstheme="minorHAnsi"/>
                <w:b/>
                <w:sz w:val="24"/>
                <w:szCs w:val="24"/>
              </w:rPr>
              <w:lastRenderedPageBreak/>
              <w:t>Target Area 2</w:t>
            </w:r>
          </w:p>
        </w:tc>
        <w:tc>
          <w:tcPr>
            <w:tcW w:w="7943" w:type="dxa"/>
            <w:gridSpan w:val="4"/>
          </w:tcPr>
          <w:p w:rsidR="004A6906" w:rsidRPr="00075DB8" w:rsidRDefault="004A6906" w:rsidP="00C14364">
            <w:pPr>
              <w:pStyle w:val="NoSpacing"/>
              <w:rPr>
                <w:rFonts w:cstheme="minorHAnsi"/>
                <w:b/>
                <w:sz w:val="24"/>
                <w:szCs w:val="24"/>
              </w:rPr>
            </w:pPr>
            <w:r w:rsidRPr="004A6906">
              <w:rPr>
                <w:b/>
                <w:sz w:val="24"/>
              </w:rPr>
              <w:t>To improve the physical environment of the school to ensure disabled pupils can access all benefits, services and facilities offered by the school</w:t>
            </w:r>
          </w:p>
        </w:tc>
      </w:tr>
      <w:tr w:rsidR="0044111A" w:rsidTr="00C14364">
        <w:tc>
          <w:tcPr>
            <w:tcW w:w="2547" w:type="dxa"/>
            <w:gridSpan w:val="2"/>
          </w:tcPr>
          <w:p w:rsidR="004A6906" w:rsidRPr="00075DB8" w:rsidRDefault="004A6906" w:rsidP="00C14364">
            <w:pPr>
              <w:jc w:val="both"/>
              <w:rPr>
                <w:b/>
                <w:sz w:val="24"/>
              </w:rPr>
            </w:pPr>
            <w:r>
              <w:rPr>
                <w:b/>
                <w:sz w:val="24"/>
              </w:rPr>
              <w:t xml:space="preserve">              </w:t>
            </w:r>
            <w:r w:rsidRPr="00075DB8">
              <w:rPr>
                <w:b/>
                <w:sz w:val="24"/>
              </w:rPr>
              <w:t>Target</w:t>
            </w:r>
          </w:p>
        </w:tc>
        <w:tc>
          <w:tcPr>
            <w:tcW w:w="3046" w:type="dxa"/>
          </w:tcPr>
          <w:p w:rsidR="004A6906" w:rsidRDefault="004A6906" w:rsidP="00C14364">
            <w:pPr>
              <w:jc w:val="both"/>
            </w:pPr>
            <w:r w:rsidRPr="00075DB8">
              <w:rPr>
                <w:b/>
                <w:sz w:val="24"/>
              </w:rPr>
              <w:t>Strategies</w:t>
            </w:r>
          </w:p>
        </w:tc>
        <w:tc>
          <w:tcPr>
            <w:tcW w:w="1226" w:type="dxa"/>
          </w:tcPr>
          <w:p w:rsidR="004A6906" w:rsidRPr="004A6906" w:rsidRDefault="004A6906" w:rsidP="00C14364">
            <w:pPr>
              <w:jc w:val="both"/>
              <w:rPr>
                <w:b/>
              </w:rPr>
            </w:pPr>
            <w:r w:rsidRPr="004A6906">
              <w:rPr>
                <w:b/>
              </w:rPr>
              <w:t>Timescale</w:t>
            </w:r>
          </w:p>
        </w:tc>
        <w:tc>
          <w:tcPr>
            <w:tcW w:w="1496" w:type="dxa"/>
          </w:tcPr>
          <w:p w:rsidR="004A6906" w:rsidRPr="004A6906" w:rsidRDefault="004A6906" w:rsidP="00C14364">
            <w:pPr>
              <w:jc w:val="both"/>
              <w:rPr>
                <w:b/>
              </w:rPr>
            </w:pPr>
            <w:r w:rsidRPr="004A6906">
              <w:rPr>
                <w:b/>
              </w:rPr>
              <w:t>Responsibility</w:t>
            </w:r>
          </w:p>
        </w:tc>
        <w:tc>
          <w:tcPr>
            <w:tcW w:w="2175" w:type="dxa"/>
          </w:tcPr>
          <w:p w:rsidR="004A6906" w:rsidRPr="004A6906" w:rsidRDefault="004A6906" w:rsidP="00C14364">
            <w:pPr>
              <w:jc w:val="both"/>
              <w:rPr>
                <w:b/>
              </w:rPr>
            </w:pPr>
            <w:r w:rsidRPr="004A6906">
              <w:rPr>
                <w:b/>
              </w:rPr>
              <w:t>Success Criteria</w:t>
            </w:r>
          </w:p>
        </w:tc>
      </w:tr>
      <w:tr w:rsidR="00C14364" w:rsidTr="00D63F7E">
        <w:trPr>
          <w:cantSplit/>
          <w:trHeight w:val="785"/>
        </w:trPr>
        <w:tc>
          <w:tcPr>
            <w:tcW w:w="491" w:type="dxa"/>
            <w:vMerge w:val="restart"/>
            <w:textDirection w:val="btLr"/>
          </w:tcPr>
          <w:p w:rsidR="004A6906" w:rsidRPr="004A6906" w:rsidRDefault="004A6906" w:rsidP="00C14364">
            <w:pPr>
              <w:ind w:left="113" w:right="113"/>
              <w:jc w:val="center"/>
              <w:rPr>
                <w:b/>
              </w:rPr>
            </w:pPr>
            <w:r w:rsidRPr="004A6906">
              <w:rPr>
                <w:b/>
              </w:rPr>
              <w:t>Short Term</w:t>
            </w:r>
          </w:p>
        </w:tc>
        <w:tc>
          <w:tcPr>
            <w:tcW w:w="2056" w:type="dxa"/>
          </w:tcPr>
          <w:p w:rsidR="004A6906" w:rsidRDefault="004A6906" w:rsidP="00C14364"/>
        </w:tc>
        <w:tc>
          <w:tcPr>
            <w:tcW w:w="3046" w:type="dxa"/>
          </w:tcPr>
          <w:p w:rsidR="004A6906" w:rsidRDefault="004A6906" w:rsidP="00C14364"/>
        </w:tc>
        <w:tc>
          <w:tcPr>
            <w:tcW w:w="1226" w:type="dxa"/>
          </w:tcPr>
          <w:p w:rsidR="004A6906" w:rsidRDefault="004A6906" w:rsidP="00B421B4"/>
        </w:tc>
        <w:tc>
          <w:tcPr>
            <w:tcW w:w="1496" w:type="dxa"/>
          </w:tcPr>
          <w:p w:rsidR="004A6906" w:rsidRDefault="004A6906" w:rsidP="00C14364">
            <w:pPr>
              <w:jc w:val="both"/>
            </w:pPr>
          </w:p>
        </w:tc>
        <w:tc>
          <w:tcPr>
            <w:tcW w:w="2175" w:type="dxa"/>
          </w:tcPr>
          <w:p w:rsidR="004A6906" w:rsidRDefault="004A6906" w:rsidP="00C14364"/>
        </w:tc>
      </w:tr>
      <w:tr w:rsidR="00C14364" w:rsidTr="00C14364">
        <w:trPr>
          <w:cantSplit/>
          <w:trHeight w:val="380"/>
        </w:trPr>
        <w:tc>
          <w:tcPr>
            <w:tcW w:w="491" w:type="dxa"/>
            <w:vMerge/>
            <w:textDirection w:val="btLr"/>
          </w:tcPr>
          <w:p w:rsidR="004A6906" w:rsidRPr="004A6906" w:rsidRDefault="004A6906" w:rsidP="00C14364">
            <w:pPr>
              <w:ind w:left="113" w:right="113"/>
              <w:jc w:val="center"/>
              <w:rPr>
                <w:b/>
              </w:rPr>
            </w:pPr>
          </w:p>
        </w:tc>
        <w:tc>
          <w:tcPr>
            <w:tcW w:w="2056" w:type="dxa"/>
          </w:tcPr>
          <w:p w:rsidR="004A6906" w:rsidRDefault="004A6906" w:rsidP="00C14364">
            <w:pPr>
              <w:jc w:val="both"/>
            </w:pPr>
          </w:p>
          <w:p w:rsidR="004A6906" w:rsidRDefault="004A6906" w:rsidP="00C14364">
            <w:pPr>
              <w:jc w:val="both"/>
            </w:pPr>
          </w:p>
        </w:tc>
        <w:tc>
          <w:tcPr>
            <w:tcW w:w="3046" w:type="dxa"/>
          </w:tcPr>
          <w:p w:rsidR="004A6906" w:rsidRDefault="004A6906" w:rsidP="00C14364">
            <w:pPr>
              <w:jc w:val="both"/>
            </w:pPr>
          </w:p>
          <w:p w:rsidR="004A6906" w:rsidRDefault="004A6906" w:rsidP="00C14364">
            <w:pPr>
              <w:jc w:val="both"/>
            </w:pPr>
          </w:p>
          <w:p w:rsidR="004A6906" w:rsidRDefault="004A6906" w:rsidP="00C14364">
            <w:pPr>
              <w:jc w:val="both"/>
            </w:pPr>
          </w:p>
        </w:tc>
        <w:tc>
          <w:tcPr>
            <w:tcW w:w="1226" w:type="dxa"/>
          </w:tcPr>
          <w:p w:rsidR="004A6906" w:rsidRDefault="004A6906" w:rsidP="00C14364">
            <w:pPr>
              <w:jc w:val="both"/>
            </w:pPr>
          </w:p>
        </w:tc>
        <w:tc>
          <w:tcPr>
            <w:tcW w:w="1496" w:type="dxa"/>
          </w:tcPr>
          <w:p w:rsidR="004A6906" w:rsidRDefault="004A6906" w:rsidP="00C14364">
            <w:pPr>
              <w:jc w:val="both"/>
            </w:pPr>
          </w:p>
        </w:tc>
        <w:tc>
          <w:tcPr>
            <w:tcW w:w="2175" w:type="dxa"/>
          </w:tcPr>
          <w:p w:rsidR="004A6906" w:rsidRDefault="004A6906" w:rsidP="00C14364">
            <w:pPr>
              <w:jc w:val="both"/>
            </w:pPr>
          </w:p>
        </w:tc>
      </w:tr>
      <w:tr w:rsidR="00C14364" w:rsidTr="00C14364">
        <w:trPr>
          <w:cantSplit/>
          <w:trHeight w:val="380"/>
        </w:trPr>
        <w:tc>
          <w:tcPr>
            <w:tcW w:w="491" w:type="dxa"/>
            <w:vMerge/>
            <w:textDirection w:val="btLr"/>
          </w:tcPr>
          <w:p w:rsidR="004A6906" w:rsidRPr="004A6906" w:rsidRDefault="004A6906" w:rsidP="00C14364">
            <w:pPr>
              <w:ind w:left="113" w:right="113"/>
              <w:jc w:val="center"/>
              <w:rPr>
                <w:b/>
              </w:rPr>
            </w:pPr>
          </w:p>
        </w:tc>
        <w:tc>
          <w:tcPr>
            <w:tcW w:w="2056" w:type="dxa"/>
          </w:tcPr>
          <w:p w:rsidR="004A6906" w:rsidRDefault="004A6906" w:rsidP="00C14364">
            <w:pPr>
              <w:jc w:val="both"/>
            </w:pPr>
          </w:p>
          <w:p w:rsidR="004A6906" w:rsidRDefault="004A6906" w:rsidP="00C14364">
            <w:pPr>
              <w:jc w:val="both"/>
            </w:pPr>
          </w:p>
        </w:tc>
        <w:tc>
          <w:tcPr>
            <w:tcW w:w="3046" w:type="dxa"/>
          </w:tcPr>
          <w:p w:rsidR="004A6906" w:rsidRDefault="004A6906" w:rsidP="00C14364">
            <w:pPr>
              <w:jc w:val="both"/>
            </w:pPr>
          </w:p>
          <w:p w:rsidR="004A6906" w:rsidRDefault="004A6906" w:rsidP="00C14364">
            <w:pPr>
              <w:jc w:val="both"/>
            </w:pPr>
          </w:p>
          <w:p w:rsidR="004A6906" w:rsidRDefault="004A6906" w:rsidP="00C14364">
            <w:pPr>
              <w:jc w:val="both"/>
            </w:pPr>
          </w:p>
        </w:tc>
        <w:tc>
          <w:tcPr>
            <w:tcW w:w="1226" w:type="dxa"/>
          </w:tcPr>
          <w:p w:rsidR="004A6906" w:rsidRDefault="004A6906" w:rsidP="00C14364">
            <w:pPr>
              <w:jc w:val="both"/>
            </w:pPr>
          </w:p>
        </w:tc>
        <w:tc>
          <w:tcPr>
            <w:tcW w:w="1496" w:type="dxa"/>
          </w:tcPr>
          <w:p w:rsidR="004A6906" w:rsidRDefault="004A6906" w:rsidP="00C14364">
            <w:pPr>
              <w:jc w:val="both"/>
            </w:pPr>
          </w:p>
        </w:tc>
        <w:tc>
          <w:tcPr>
            <w:tcW w:w="2175" w:type="dxa"/>
          </w:tcPr>
          <w:p w:rsidR="004A6906" w:rsidRDefault="004A6906" w:rsidP="00C14364">
            <w:pPr>
              <w:jc w:val="both"/>
            </w:pPr>
          </w:p>
        </w:tc>
      </w:tr>
      <w:tr w:rsidR="00C14364" w:rsidTr="00C14364">
        <w:trPr>
          <w:cantSplit/>
          <w:trHeight w:val="380"/>
        </w:trPr>
        <w:tc>
          <w:tcPr>
            <w:tcW w:w="491" w:type="dxa"/>
            <w:vMerge w:val="restart"/>
            <w:textDirection w:val="btLr"/>
          </w:tcPr>
          <w:p w:rsidR="004A6906" w:rsidRPr="004A6906" w:rsidRDefault="004A6906" w:rsidP="00C14364">
            <w:pPr>
              <w:ind w:left="113" w:right="113"/>
              <w:jc w:val="center"/>
              <w:rPr>
                <w:b/>
              </w:rPr>
            </w:pPr>
            <w:r w:rsidRPr="004A6906">
              <w:rPr>
                <w:b/>
              </w:rPr>
              <w:t>Medium Term</w:t>
            </w:r>
          </w:p>
        </w:tc>
        <w:tc>
          <w:tcPr>
            <w:tcW w:w="2056" w:type="dxa"/>
          </w:tcPr>
          <w:p w:rsidR="004A6906" w:rsidRDefault="004A6906" w:rsidP="00C14364">
            <w:pPr>
              <w:jc w:val="both"/>
            </w:pPr>
          </w:p>
          <w:p w:rsidR="004A6906" w:rsidRDefault="004A6906" w:rsidP="00C14364">
            <w:pPr>
              <w:jc w:val="both"/>
            </w:pPr>
          </w:p>
        </w:tc>
        <w:tc>
          <w:tcPr>
            <w:tcW w:w="3046" w:type="dxa"/>
          </w:tcPr>
          <w:p w:rsidR="004A6906" w:rsidRDefault="004A6906" w:rsidP="00C14364">
            <w:pPr>
              <w:jc w:val="both"/>
            </w:pPr>
          </w:p>
          <w:p w:rsidR="004A6906" w:rsidRDefault="004A6906" w:rsidP="00C14364">
            <w:pPr>
              <w:jc w:val="both"/>
            </w:pPr>
          </w:p>
          <w:p w:rsidR="004A6906" w:rsidRDefault="004A6906" w:rsidP="00C14364">
            <w:pPr>
              <w:jc w:val="both"/>
            </w:pPr>
          </w:p>
        </w:tc>
        <w:tc>
          <w:tcPr>
            <w:tcW w:w="1226" w:type="dxa"/>
          </w:tcPr>
          <w:p w:rsidR="004A6906" w:rsidRDefault="004A6906" w:rsidP="00C14364">
            <w:pPr>
              <w:jc w:val="both"/>
            </w:pPr>
          </w:p>
        </w:tc>
        <w:tc>
          <w:tcPr>
            <w:tcW w:w="1496" w:type="dxa"/>
          </w:tcPr>
          <w:p w:rsidR="004A6906" w:rsidRDefault="004A6906" w:rsidP="00C14364">
            <w:pPr>
              <w:jc w:val="both"/>
            </w:pPr>
          </w:p>
        </w:tc>
        <w:tc>
          <w:tcPr>
            <w:tcW w:w="2175" w:type="dxa"/>
          </w:tcPr>
          <w:p w:rsidR="004A6906" w:rsidRDefault="004A6906" w:rsidP="00C14364">
            <w:pPr>
              <w:jc w:val="both"/>
            </w:pPr>
          </w:p>
        </w:tc>
      </w:tr>
      <w:tr w:rsidR="00C14364" w:rsidTr="00C14364">
        <w:trPr>
          <w:cantSplit/>
          <w:trHeight w:val="380"/>
        </w:trPr>
        <w:tc>
          <w:tcPr>
            <w:tcW w:w="491" w:type="dxa"/>
            <w:vMerge/>
            <w:textDirection w:val="btLr"/>
          </w:tcPr>
          <w:p w:rsidR="004A6906" w:rsidRPr="004A6906" w:rsidRDefault="004A6906" w:rsidP="00C14364">
            <w:pPr>
              <w:ind w:left="113" w:right="113"/>
              <w:jc w:val="both"/>
              <w:rPr>
                <w:b/>
              </w:rPr>
            </w:pPr>
          </w:p>
        </w:tc>
        <w:tc>
          <w:tcPr>
            <w:tcW w:w="2056" w:type="dxa"/>
          </w:tcPr>
          <w:p w:rsidR="004A6906" w:rsidRDefault="004A6906" w:rsidP="00C14364">
            <w:pPr>
              <w:jc w:val="both"/>
            </w:pPr>
          </w:p>
          <w:p w:rsidR="004A6906" w:rsidRDefault="004A6906" w:rsidP="00C14364">
            <w:pPr>
              <w:jc w:val="both"/>
            </w:pPr>
          </w:p>
        </w:tc>
        <w:tc>
          <w:tcPr>
            <w:tcW w:w="3046" w:type="dxa"/>
          </w:tcPr>
          <w:p w:rsidR="004A6906" w:rsidRDefault="004A6906" w:rsidP="00C14364">
            <w:pPr>
              <w:jc w:val="both"/>
            </w:pPr>
          </w:p>
          <w:p w:rsidR="004A6906" w:rsidRDefault="004A6906" w:rsidP="00C14364">
            <w:pPr>
              <w:jc w:val="both"/>
            </w:pPr>
          </w:p>
          <w:p w:rsidR="004A6906" w:rsidRDefault="004A6906" w:rsidP="00C14364">
            <w:pPr>
              <w:jc w:val="both"/>
            </w:pPr>
          </w:p>
        </w:tc>
        <w:tc>
          <w:tcPr>
            <w:tcW w:w="1226" w:type="dxa"/>
          </w:tcPr>
          <w:p w:rsidR="004A6906" w:rsidRDefault="004A6906" w:rsidP="00C14364">
            <w:pPr>
              <w:jc w:val="both"/>
            </w:pPr>
          </w:p>
        </w:tc>
        <w:tc>
          <w:tcPr>
            <w:tcW w:w="1496" w:type="dxa"/>
          </w:tcPr>
          <w:p w:rsidR="004A6906" w:rsidRDefault="004A6906" w:rsidP="00C14364">
            <w:pPr>
              <w:jc w:val="both"/>
            </w:pPr>
          </w:p>
        </w:tc>
        <w:tc>
          <w:tcPr>
            <w:tcW w:w="2175" w:type="dxa"/>
          </w:tcPr>
          <w:p w:rsidR="004A6906" w:rsidRDefault="004A6906" w:rsidP="00C14364">
            <w:pPr>
              <w:jc w:val="both"/>
            </w:pPr>
          </w:p>
        </w:tc>
      </w:tr>
      <w:tr w:rsidR="00C14364" w:rsidTr="00C14364">
        <w:trPr>
          <w:cantSplit/>
          <w:trHeight w:val="380"/>
        </w:trPr>
        <w:tc>
          <w:tcPr>
            <w:tcW w:w="491" w:type="dxa"/>
            <w:vMerge/>
            <w:textDirection w:val="btLr"/>
          </w:tcPr>
          <w:p w:rsidR="004A6906" w:rsidRPr="004A6906" w:rsidRDefault="004A6906" w:rsidP="00C14364">
            <w:pPr>
              <w:ind w:left="113" w:right="113"/>
              <w:jc w:val="both"/>
              <w:rPr>
                <w:b/>
              </w:rPr>
            </w:pPr>
          </w:p>
        </w:tc>
        <w:tc>
          <w:tcPr>
            <w:tcW w:w="2056" w:type="dxa"/>
          </w:tcPr>
          <w:p w:rsidR="004A6906" w:rsidRDefault="004A6906" w:rsidP="00C14364">
            <w:pPr>
              <w:jc w:val="both"/>
            </w:pPr>
          </w:p>
          <w:p w:rsidR="004A6906" w:rsidRDefault="004A6906" w:rsidP="00C14364">
            <w:pPr>
              <w:jc w:val="both"/>
            </w:pPr>
          </w:p>
        </w:tc>
        <w:tc>
          <w:tcPr>
            <w:tcW w:w="3046" w:type="dxa"/>
          </w:tcPr>
          <w:p w:rsidR="004A6906" w:rsidRDefault="004A6906" w:rsidP="00C14364">
            <w:pPr>
              <w:jc w:val="both"/>
            </w:pPr>
          </w:p>
          <w:p w:rsidR="004A6906" w:rsidRDefault="004A6906" w:rsidP="00C14364">
            <w:pPr>
              <w:jc w:val="both"/>
            </w:pPr>
          </w:p>
          <w:p w:rsidR="004A6906" w:rsidRDefault="004A6906" w:rsidP="00C14364">
            <w:pPr>
              <w:jc w:val="both"/>
            </w:pPr>
          </w:p>
        </w:tc>
        <w:tc>
          <w:tcPr>
            <w:tcW w:w="1226" w:type="dxa"/>
          </w:tcPr>
          <w:p w:rsidR="004A6906" w:rsidRDefault="004A6906" w:rsidP="00C14364">
            <w:pPr>
              <w:jc w:val="both"/>
            </w:pPr>
          </w:p>
        </w:tc>
        <w:tc>
          <w:tcPr>
            <w:tcW w:w="1496" w:type="dxa"/>
          </w:tcPr>
          <w:p w:rsidR="004A6906" w:rsidRDefault="004A6906" w:rsidP="00C14364">
            <w:pPr>
              <w:jc w:val="both"/>
            </w:pPr>
          </w:p>
        </w:tc>
        <w:tc>
          <w:tcPr>
            <w:tcW w:w="2175" w:type="dxa"/>
          </w:tcPr>
          <w:p w:rsidR="004A6906" w:rsidRDefault="004A6906" w:rsidP="00C14364">
            <w:pPr>
              <w:jc w:val="both"/>
            </w:pPr>
          </w:p>
        </w:tc>
      </w:tr>
      <w:tr w:rsidR="00C14364" w:rsidTr="00C14364">
        <w:trPr>
          <w:cantSplit/>
          <w:trHeight w:val="380"/>
        </w:trPr>
        <w:tc>
          <w:tcPr>
            <w:tcW w:w="491" w:type="dxa"/>
            <w:vMerge w:val="restart"/>
            <w:textDirection w:val="btLr"/>
          </w:tcPr>
          <w:p w:rsidR="004A6906" w:rsidRPr="004A6906" w:rsidRDefault="004A6906" w:rsidP="00C14364">
            <w:pPr>
              <w:ind w:left="113" w:right="113"/>
              <w:jc w:val="both"/>
              <w:rPr>
                <w:b/>
              </w:rPr>
            </w:pPr>
            <w:r w:rsidRPr="004A6906">
              <w:rPr>
                <w:b/>
              </w:rPr>
              <w:t>Long  Term</w:t>
            </w:r>
          </w:p>
        </w:tc>
        <w:tc>
          <w:tcPr>
            <w:tcW w:w="2056" w:type="dxa"/>
          </w:tcPr>
          <w:p w:rsidR="004A6906" w:rsidRDefault="004A6906" w:rsidP="00C14364">
            <w:pPr>
              <w:jc w:val="both"/>
            </w:pPr>
          </w:p>
          <w:p w:rsidR="004A6906" w:rsidRDefault="004A6906" w:rsidP="00C14364">
            <w:pPr>
              <w:jc w:val="both"/>
            </w:pPr>
          </w:p>
        </w:tc>
        <w:tc>
          <w:tcPr>
            <w:tcW w:w="3046" w:type="dxa"/>
          </w:tcPr>
          <w:p w:rsidR="004A6906" w:rsidRDefault="004A6906" w:rsidP="00C14364">
            <w:pPr>
              <w:jc w:val="both"/>
            </w:pPr>
          </w:p>
          <w:p w:rsidR="004A6906" w:rsidRDefault="004A6906" w:rsidP="00C14364">
            <w:pPr>
              <w:jc w:val="both"/>
            </w:pPr>
          </w:p>
          <w:p w:rsidR="004A6906" w:rsidRDefault="004A6906" w:rsidP="00C14364">
            <w:pPr>
              <w:jc w:val="both"/>
            </w:pPr>
          </w:p>
        </w:tc>
        <w:tc>
          <w:tcPr>
            <w:tcW w:w="1226" w:type="dxa"/>
          </w:tcPr>
          <w:p w:rsidR="004A6906" w:rsidRDefault="004A6906" w:rsidP="00C14364">
            <w:pPr>
              <w:jc w:val="both"/>
            </w:pPr>
          </w:p>
        </w:tc>
        <w:tc>
          <w:tcPr>
            <w:tcW w:w="1496" w:type="dxa"/>
          </w:tcPr>
          <w:p w:rsidR="004A6906" w:rsidRDefault="004A6906" w:rsidP="00C14364">
            <w:pPr>
              <w:jc w:val="both"/>
            </w:pPr>
          </w:p>
        </w:tc>
        <w:tc>
          <w:tcPr>
            <w:tcW w:w="2175" w:type="dxa"/>
          </w:tcPr>
          <w:p w:rsidR="004A6906" w:rsidRDefault="004A6906" w:rsidP="00C14364">
            <w:pPr>
              <w:jc w:val="both"/>
            </w:pPr>
          </w:p>
        </w:tc>
      </w:tr>
      <w:tr w:rsidR="00C14364" w:rsidTr="00C14364">
        <w:trPr>
          <w:cantSplit/>
          <w:trHeight w:val="380"/>
        </w:trPr>
        <w:tc>
          <w:tcPr>
            <w:tcW w:w="491" w:type="dxa"/>
            <w:vMerge/>
            <w:textDirection w:val="btLr"/>
          </w:tcPr>
          <w:p w:rsidR="004A6906" w:rsidRPr="004A6906" w:rsidRDefault="004A6906" w:rsidP="00C14364">
            <w:pPr>
              <w:ind w:left="113" w:right="113"/>
              <w:jc w:val="both"/>
              <w:rPr>
                <w:b/>
              </w:rPr>
            </w:pPr>
          </w:p>
        </w:tc>
        <w:tc>
          <w:tcPr>
            <w:tcW w:w="2056" w:type="dxa"/>
          </w:tcPr>
          <w:p w:rsidR="004A6906" w:rsidRDefault="004A6906" w:rsidP="00C14364">
            <w:pPr>
              <w:jc w:val="both"/>
            </w:pPr>
          </w:p>
          <w:p w:rsidR="004A6906" w:rsidRDefault="004A6906" w:rsidP="00C14364">
            <w:pPr>
              <w:jc w:val="both"/>
            </w:pPr>
          </w:p>
        </w:tc>
        <w:tc>
          <w:tcPr>
            <w:tcW w:w="3046" w:type="dxa"/>
          </w:tcPr>
          <w:p w:rsidR="004A6906" w:rsidRDefault="004A6906" w:rsidP="00C14364">
            <w:pPr>
              <w:jc w:val="both"/>
            </w:pPr>
          </w:p>
          <w:p w:rsidR="004A6906" w:rsidRDefault="004A6906" w:rsidP="00C14364">
            <w:pPr>
              <w:jc w:val="both"/>
            </w:pPr>
          </w:p>
          <w:p w:rsidR="004A6906" w:rsidRDefault="004A6906" w:rsidP="00C14364">
            <w:pPr>
              <w:jc w:val="both"/>
            </w:pPr>
          </w:p>
        </w:tc>
        <w:tc>
          <w:tcPr>
            <w:tcW w:w="1226" w:type="dxa"/>
          </w:tcPr>
          <w:p w:rsidR="004A6906" w:rsidRDefault="004A6906" w:rsidP="00C14364">
            <w:pPr>
              <w:jc w:val="both"/>
            </w:pPr>
          </w:p>
        </w:tc>
        <w:tc>
          <w:tcPr>
            <w:tcW w:w="1496" w:type="dxa"/>
          </w:tcPr>
          <w:p w:rsidR="004A6906" w:rsidRDefault="004A6906" w:rsidP="00C14364">
            <w:pPr>
              <w:jc w:val="both"/>
            </w:pPr>
          </w:p>
        </w:tc>
        <w:tc>
          <w:tcPr>
            <w:tcW w:w="2175" w:type="dxa"/>
          </w:tcPr>
          <w:p w:rsidR="004A6906" w:rsidRDefault="004A6906" w:rsidP="00C14364">
            <w:pPr>
              <w:jc w:val="both"/>
            </w:pPr>
          </w:p>
        </w:tc>
      </w:tr>
      <w:tr w:rsidR="00C14364" w:rsidTr="00C14364">
        <w:trPr>
          <w:cantSplit/>
          <w:trHeight w:val="380"/>
        </w:trPr>
        <w:tc>
          <w:tcPr>
            <w:tcW w:w="491" w:type="dxa"/>
            <w:vMerge/>
            <w:textDirection w:val="btLr"/>
          </w:tcPr>
          <w:p w:rsidR="004A6906" w:rsidRPr="004A6906" w:rsidRDefault="004A6906" w:rsidP="00C14364">
            <w:pPr>
              <w:ind w:left="113" w:right="113"/>
              <w:jc w:val="both"/>
              <w:rPr>
                <w:b/>
              </w:rPr>
            </w:pPr>
          </w:p>
        </w:tc>
        <w:tc>
          <w:tcPr>
            <w:tcW w:w="2056" w:type="dxa"/>
          </w:tcPr>
          <w:p w:rsidR="004A6906" w:rsidRDefault="004A6906" w:rsidP="00C14364">
            <w:pPr>
              <w:jc w:val="both"/>
            </w:pPr>
          </w:p>
          <w:p w:rsidR="004A6906" w:rsidRDefault="004A6906" w:rsidP="00C14364">
            <w:pPr>
              <w:jc w:val="both"/>
            </w:pPr>
          </w:p>
        </w:tc>
        <w:tc>
          <w:tcPr>
            <w:tcW w:w="3046" w:type="dxa"/>
          </w:tcPr>
          <w:p w:rsidR="004A6906" w:rsidRDefault="004A6906" w:rsidP="00C14364">
            <w:pPr>
              <w:jc w:val="both"/>
            </w:pPr>
          </w:p>
          <w:p w:rsidR="004A6906" w:rsidRDefault="004A6906" w:rsidP="00C14364">
            <w:pPr>
              <w:jc w:val="both"/>
            </w:pPr>
          </w:p>
          <w:p w:rsidR="004A6906" w:rsidRDefault="004A6906" w:rsidP="00C14364">
            <w:pPr>
              <w:jc w:val="both"/>
            </w:pPr>
          </w:p>
        </w:tc>
        <w:tc>
          <w:tcPr>
            <w:tcW w:w="1226" w:type="dxa"/>
          </w:tcPr>
          <w:p w:rsidR="004A6906" w:rsidRDefault="004A6906" w:rsidP="00C14364">
            <w:pPr>
              <w:jc w:val="both"/>
            </w:pPr>
          </w:p>
        </w:tc>
        <w:tc>
          <w:tcPr>
            <w:tcW w:w="1496" w:type="dxa"/>
          </w:tcPr>
          <w:p w:rsidR="004A6906" w:rsidRDefault="004A6906" w:rsidP="00C14364">
            <w:pPr>
              <w:jc w:val="both"/>
            </w:pPr>
          </w:p>
        </w:tc>
        <w:tc>
          <w:tcPr>
            <w:tcW w:w="2175" w:type="dxa"/>
          </w:tcPr>
          <w:p w:rsidR="004A6906" w:rsidRDefault="004A6906" w:rsidP="00C14364">
            <w:pPr>
              <w:jc w:val="both"/>
            </w:pPr>
          </w:p>
        </w:tc>
      </w:tr>
    </w:tbl>
    <w:p w:rsidR="00C65742" w:rsidRPr="00075DB8" w:rsidRDefault="00C65742" w:rsidP="00C65742">
      <w:pPr>
        <w:pStyle w:val="ListParagraph"/>
        <w:ind w:left="1004"/>
        <w:jc w:val="center"/>
        <w:rPr>
          <w:b/>
          <w:sz w:val="32"/>
        </w:rPr>
      </w:pPr>
      <w:r w:rsidRPr="00075DB8">
        <w:rPr>
          <w:b/>
          <w:sz w:val="32"/>
        </w:rPr>
        <w:t>Accessibility Action Plan</w:t>
      </w:r>
      <w:r>
        <w:rPr>
          <w:b/>
          <w:sz w:val="32"/>
        </w:rPr>
        <w:t xml:space="preserve"> 2020-2023</w:t>
      </w:r>
    </w:p>
    <w:p w:rsidR="001C69FF" w:rsidRPr="000751EF" w:rsidRDefault="001C69FF" w:rsidP="001C69FF">
      <w:pPr>
        <w:pStyle w:val="ListParagraph"/>
        <w:ind w:left="2160"/>
        <w:jc w:val="both"/>
      </w:pPr>
    </w:p>
    <w:p w:rsidR="000751EF" w:rsidRPr="000751EF" w:rsidRDefault="000751EF" w:rsidP="000751EF">
      <w:pPr>
        <w:rPr>
          <w:b/>
          <w:sz w:val="28"/>
        </w:rPr>
      </w:pPr>
    </w:p>
    <w:p w:rsidR="00715A69" w:rsidRDefault="00715A69" w:rsidP="00715A69">
      <w:pPr>
        <w:pStyle w:val="ListParagraph"/>
        <w:ind w:left="1080"/>
        <w:rPr>
          <w:b/>
          <w:sz w:val="28"/>
        </w:rPr>
      </w:pPr>
    </w:p>
    <w:tbl>
      <w:tblPr>
        <w:tblStyle w:val="TableGrid"/>
        <w:tblpPr w:leftFromText="180" w:rightFromText="180" w:vertAnchor="page" w:horzAnchor="margin" w:tblpY="2521"/>
        <w:tblW w:w="10201" w:type="dxa"/>
        <w:tblLook w:val="04A0" w:firstRow="1" w:lastRow="0" w:firstColumn="1" w:lastColumn="0" w:noHBand="0" w:noVBand="1"/>
      </w:tblPr>
      <w:tblGrid>
        <w:gridCol w:w="550"/>
        <w:gridCol w:w="1572"/>
        <w:gridCol w:w="3350"/>
        <w:gridCol w:w="1132"/>
        <w:gridCol w:w="1496"/>
        <w:gridCol w:w="2101"/>
      </w:tblGrid>
      <w:tr w:rsidR="004A6906" w:rsidTr="007765B6">
        <w:tc>
          <w:tcPr>
            <w:tcW w:w="2122" w:type="dxa"/>
            <w:gridSpan w:val="2"/>
          </w:tcPr>
          <w:p w:rsidR="004A6906" w:rsidRPr="00075DB8" w:rsidRDefault="004A6906" w:rsidP="00F367FF">
            <w:pPr>
              <w:jc w:val="both"/>
              <w:rPr>
                <w:rFonts w:cstheme="minorHAnsi"/>
                <w:b/>
                <w:sz w:val="24"/>
                <w:szCs w:val="24"/>
              </w:rPr>
            </w:pPr>
            <w:r>
              <w:rPr>
                <w:rFonts w:cstheme="minorHAnsi"/>
                <w:b/>
                <w:sz w:val="24"/>
                <w:szCs w:val="24"/>
              </w:rPr>
              <w:lastRenderedPageBreak/>
              <w:t>Target Area 3</w:t>
            </w:r>
          </w:p>
        </w:tc>
        <w:tc>
          <w:tcPr>
            <w:tcW w:w="8079" w:type="dxa"/>
            <w:gridSpan w:val="4"/>
          </w:tcPr>
          <w:p w:rsidR="004A6906" w:rsidRPr="00902942" w:rsidRDefault="00902942" w:rsidP="00902942">
            <w:pPr>
              <w:pStyle w:val="NoSpacing"/>
              <w:rPr>
                <w:b/>
                <w:sz w:val="24"/>
                <w:szCs w:val="32"/>
              </w:rPr>
            </w:pPr>
            <w:r w:rsidRPr="00902942">
              <w:rPr>
                <w:b/>
                <w:sz w:val="24"/>
                <w:szCs w:val="32"/>
              </w:rPr>
              <w:t xml:space="preserve">To improve the delivery of written information to disabled pupils so information is available equally to all pupils. </w:t>
            </w:r>
          </w:p>
        </w:tc>
      </w:tr>
      <w:tr w:rsidR="007765B6" w:rsidTr="007765B6">
        <w:tc>
          <w:tcPr>
            <w:tcW w:w="2122" w:type="dxa"/>
            <w:gridSpan w:val="2"/>
          </w:tcPr>
          <w:p w:rsidR="004A6906" w:rsidRPr="00075DB8" w:rsidRDefault="004A6906" w:rsidP="00F367FF">
            <w:pPr>
              <w:jc w:val="both"/>
              <w:rPr>
                <w:b/>
                <w:sz w:val="24"/>
              </w:rPr>
            </w:pPr>
            <w:r>
              <w:rPr>
                <w:b/>
                <w:sz w:val="24"/>
              </w:rPr>
              <w:t xml:space="preserve">              </w:t>
            </w:r>
            <w:r w:rsidRPr="00075DB8">
              <w:rPr>
                <w:b/>
                <w:sz w:val="24"/>
              </w:rPr>
              <w:t>Target</w:t>
            </w:r>
          </w:p>
        </w:tc>
        <w:tc>
          <w:tcPr>
            <w:tcW w:w="3350" w:type="dxa"/>
          </w:tcPr>
          <w:p w:rsidR="004A6906" w:rsidRDefault="004A6906" w:rsidP="00F367FF">
            <w:pPr>
              <w:jc w:val="both"/>
            </w:pPr>
            <w:r w:rsidRPr="00075DB8">
              <w:rPr>
                <w:b/>
                <w:sz w:val="24"/>
              </w:rPr>
              <w:t>Strategies</w:t>
            </w:r>
          </w:p>
        </w:tc>
        <w:tc>
          <w:tcPr>
            <w:tcW w:w="1132" w:type="dxa"/>
          </w:tcPr>
          <w:p w:rsidR="004A6906" w:rsidRPr="004A6906" w:rsidRDefault="004A6906" w:rsidP="00F367FF">
            <w:pPr>
              <w:jc w:val="both"/>
              <w:rPr>
                <w:b/>
              </w:rPr>
            </w:pPr>
            <w:r w:rsidRPr="004A6906">
              <w:rPr>
                <w:b/>
              </w:rPr>
              <w:t>Timescale</w:t>
            </w:r>
          </w:p>
        </w:tc>
        <w:tc>
          <w:tcPr>
            <w:tcW w:w="1496" w:type="dxa"/>
          </w:tcPr>
          <w:p w:rsidR="004A6906" w:rsidRPr="004A6906" w:rsidRDefault="004A6906" w:rsidP="00F367FF">
            <w:pPr>
              <w:jc w:val="both"/>
              <w:rPr>
                <w:b/>
              </w:rPr>
            </w:pPr>
            <w:r w:rsidRPr="004A6906">
              <w:rPr>
                <w:b/>
              </w:rPr>
              <w:t>Responsibility</w:t>
            </w:r>
          </w:p>
        </w:tc>
        <w:tc>
          <w:tcPr>
            <w:tcW w:w="2101" w:type="dxa"/>
          </w:tcPr>
          <w:p w:rsidR="004A6906" w:rsidRPr="004A6906" w:rsidRDefault="004A6906" w:rsidP="00F367FF">
            <w:pPr>
              <w:jc w:val="both"/>
              <w:rPr>
                <w:b/>
              </w:rPr>
            </w:pPr>
            <w:r w:rsidRPr="004A6906">
              <w:rPr>
                <w:b/>
              </w:rPr>
              <w:t>Success Criteria</w:t>
            </w:r>
          </w:p>
        </w:tc>
      </w:tr>
      <w:tr w:rsidR="00846FC7" w:rsidTr="00D63F7E">
        <w:trPr>
          <w:cantSplit/>
          <w:trHeight w:val="644"/>
        </w:trPr>
        <w:tc>
          <w:tcPr>
            <w:tcW w:w="550" w:type="dxa"/>
            <w:vMerge w:val="restart"/>
            <w:textDirection w:val="btLr"/>
          </w:tcPr>
          <w:p w:rsidR="004A6906" w:rsidRPr="004A6906" w:rsidRDefault="004A6906" w:rsidP="00DA3AB3">
            <w:pPr>
              <w:ind w:left="113" w:right="113"/>
              <w:jc w:val="center"/>
              <w:rPr>
                <w:b/>
              </w:rPr>
            </w:pPr>
            <w:r w:rsidRPr="004A6906">
              <w:rPr>
                <w:b/>
              </w:rPr>
              <w:t>Short Term</w:t>
            </w:r>
          </w:p>
        </w:tc>
        <w:tc>
          <w:tcPr>
            <w:tcW w:w="1572" w:type="dxa"/>
          </w:tcPr>
          <w:p w:rsidR="004A6906" w:rsidRDefault="004A6906" w:rsidP="00B421B4"/>
        </w:tc>
        <w:tc>
          <w:tcPr>
            <w:tcW w:w="3350" w:type="dxa"/>
          </w:tcPr>
          <w:p w:rsidR="004A6906" w:rsidRDefault="004A6906" w:rsidP="0014127B"/>
        </w:tc>
        <w:tc>
          <w:tcPr>
            <w:tcW w:w="1132" w:type="dxa"/>
          </w:tcPr>
          <w:p w:rsidR="004A6906" w:rsidRDefault="004A6906" w:rsidP="0014127B"/>
        </w:tc>
        <w:tc>
          <w:tcPr>
            <w:tcW w:w="1496" w:type="dxa"/>
          </w:tcPr>
          <w:p w:rsidR="005371AF" w:rsidRDefault="005371AF" w:rsidP="0014127B"/>
        </w:tc>
        <w:tc>
          <w:tcPr>
            <w:tcW w:w="2101" w:type="dxa"/>
          </w:tcPr>
          <w:p w:rsidR="004A6906" w:rsidRDefault="004A6906" w:rsidP="0014127B"/>
        </w:tc>
      </w:tr>
      <w:tr w:rsidR="00846FC7" w:rsidTr="007765B6">
        <w:trPr>
          <w:cantSplit/>
          <w:trHeight w:val="380"/>
        </w:trPr>
        <w:tc>
          <w:tcPr>
            <w:tcW w:w="550" w:type="dxa"/>
            <w:vMerge/>
            <w:textDirection w:val="btLr"/>
          </w:tcPr>
          <w:p w:rsidR="004A6906" w:rsidRPr="004A6906" w:rsidRDefault="004A6906" w:rsidP="00DA3AB3">
            <w:pPr>
              <w:ind w:left="113" w:right="113"/>
              <w:jc w:val="center"/>
              <w:rPr>
                <w:b/>
              </w:rPr>
            </w:pPr>
          </w:p>
        </w:tc>
        <w:tc>
          <w:tcPr>
            <w:tcW w:w="1572" w:type="dxa"/>
          </w:tcPr>
          <w:p w:rsidR="004A6906" w:rsidRDefault="004A6906" w:rsidP="00F367FF">
            <w:pPr>
              <w:jc w:val="both"/>
            </w:pPr>
          </w:p>
          <w:p w:rsidR="004A6906" w:rsidRDefault="004A6906" w:rsidP="00F367FF">
            <w:pPr>
              <w:jc w:val="both"/>
            </w:pPr>
          </w:p>
        </w:tc>
        <w:tc>
          <w:tcPr>
            <w:tcW w:w="3350" w:type="dxa"/>
          </w:tcPr>
          <w:p w:rsidR="004A6906" w:rsidRDefault="004A6906" w:rsidP="00F367FF">
            <w:pPr>
              <w:jc w:val="both"/>
            </w:pPr>
          </w:p>
          <w:p w:rsidR="004A6906" w:rsidRDefault="004A6906" w:rsidP="00F367FF">
            <w:pPr>
              <w:jc w:val="both"/>
            </w:pPr>
          </w:p>
          <w:p w:rsidR="004A6906" w:rsidRDefault="004A6906" w:rsidP="00F367FF">
            <w:pPr>
              <w:jc w:val="both"/>
            </w:pPr>
          </w:p>
        </w:tc>
        <w:tc>
          <w:tcPr>
            <w:tcW w:w="1132" w:type="dxa"/>
          </w:tcPr>
          <w:p w:rsidR="004A6906" w:rsidRDefault="004A6906" w:rsidP="00F367FF">
            <w:pPr>
              <w:jc w:val="both"/>
            </w:pPr>
          </w:p>
        </w:tc>
        <w:tc>
          <w:tcPr>
            <w:tcW w:w="1496" w:type="dxa"/>
          </w:tcPr>
          <w:p w:rsidR="004A6906" w:rsidRDefault="004A6906" w:rsidP="00F367FF">
            <w:pPr>
              <w:jc w:val="both"/>
            </w:pPr>
          </w:p>
        </w:tc>
        <w:tc>
          <w:tcPr>
            <w:tcW w:w="2101" w:type="dxa"/>
          </w:tcPr>
          <w:p w:rsidR="004A6906" w:rsidRDefault="004A6906" w:rsidP="00F367FF">
            <w:pPr>
              <w:jc w:val="both"/>
            </w:pPr>
          </w:p>
        </w:tc>
      </w:tr>
      <w:tr w:rsidR="00846FC7" w:rsidTr="007765B6">
        <w:trPr>
          <w:cantSplit/>
          <w:trHeight w:val="380"/>
        </w:trPr>
        <w:tc>
          <w:tcPr>
            <w:tcW w:w="550" w:type="dxa"/>
            <w:vMerge/>
            <w:textDirection w:val="btLr"/>
          </w:tcPr>
          <w:p w:rsidR="004A6906" w:rsidRPr="004A6906" w:rsidRDefault="004A6906" w:rsidP="00DA3AB3">
            <w:pPr>
              <w:ind w:left="113" w:right="113"/>
              <w:jc w:val="center"/>
              <w:rPr>
                <w:b/>
              </w:rPr>
            </w:pPr>
          </w:p>
        </w:tc>
        <w:tc>
          <w:tcPr>
            <w:tcW w:w="1572" w:type="dxa"/>
          </w:tcPr>
          <w:p w:rsidR="004A6906" w:rsidRDefault="004A6906" w:rsidP="00F367FF">
            <w:pPr>
              <w:jc w:val="both"/>
            </w:pPr>
          </w:p>
          <w:p w:rsidR="004A6906" w:rsidRDefault="004A6906" w:rsidP="00F367FF">
            <w:pPr>
              <w:jc w:val="both"/>
            </w:pPr>
          </w:p>
        </w:tc>
        <w:tc>
          <w:tcPr>
            <w:tcW w:w="3350" w:type="dxa"/>
          </w:tcPr>
          <w:p w:rsidR="004A6906" w:rsidRDefault="004A6906" w:rsidP="00F367FF">
            <w:pPr>
              <w:jc w:val="both"/>
            </w:pPr>
          </w:p>
          <w:p w:rsidR="004A6906" w:rsidRDefault="004A6906" w:rsidP="00F367FF">
            <w:pPr>
              <w:jc w:val="both"/>
            </w:pPr>
          </w:p>
          <w:p w:rsidR="004A6906" w:rsidRDefault="004A6906" w:rsidP="00F367FF">
            <w:pPr>
              <w:jc w:val="both"/>
            </w:pPr>
          </w:p>
        </w:tc>
        <w:tc>
          <w:tcPr>
            <w:tcW w:w="1132" w:type="dxa"/>
          </w:tcPr>
          <w:p w:rsidR="004A6906" w:rsidRDefault="004A6906" w:rsidP="00F367FF">
            <w:pPr>
              <w:jc w:val="both"/>
            </w:pPr>
          </w:p>
        </w:tc>
        <w:tc>
          <w:tcPr>
            <w:tcW w:w="1496" w:type="dxa"/>
          </w:tcPr>
          <w:p w:rsidR="004A6906" w:rsidRDefault="004A6906" w:rsidP="00F367FF">
            <w:pPr>
              <w:jc w:val="both"/>
            </w:pPr>
          </w:p>
        </w:tc>
        <w:tc>
          <w:tcPr>
            <w:tcW w:w="2101" w:type="dxa"/>
          </w:tcPr>
          <w:p w:rsidR="004A6906" w:rsidRDefault="004A6906" w:rsidP="00F367FF">
            <w:pPr>
              <w:jc w:val="both"/>
            </w:pPr>
          </w:p>
        </w:tc>
      </w:tr>
      <w:tr w:rsidR="00846FC7" w:rsidTr="007765B6">
        <w:trPr>
          <w:cantSplit/>
          <w:trHeight w:val="380"/>
        </w:trPr>
        <w:tc>
          <w:tcPr>
            <w:tcW w:w="550" w:type="dxa"/>
            <w:vMerge w:val="restart"/>
            <w:textDirection w:val="btLr"/>
          </w:tcPr>
          <w:p w:rsidR="004A6906" w:rsidRPr="004A6906" w:rsidRDefault="004A6906" w:rsidP="00DA3AB3">
            <w:pPr>
              <w:ind w:left="113" w:right="113"/>
              <w:jc w:val="center"/>
              <w:rPr>
                <w:b/>
              </w:rPr>
            </w:pPr>
            <w:r w:rsidRPr="004A6906">
              <w:rPr>
                <w:b/>
              </w:rPr>
              <w:t>Medium Term</w:t>
            </w:r>
          </w:p>
        </w:tc>
        <w:tc>
          <w:tcPr>
            <w:tcW w:w="1572" w:type="dxa"/>
          </w:tcPr>
          <w:p w:rsidR="004A6906" w:rsidRDefault="004A6906" w:rsidP="00F367FF">
            <w:pPr>
              <w:jc w:val="both"/>
            </w:pPr>
          </w:p>
          <w:p w:rsidR="004A6906" w:rsidRDefault="004A6906" w:rsidP="00F367FF">
            <w:pPr>
              <w:jc w:val="both"/>
            </w:pPr>
          </w:p>
        </w:tc>
        <w:tc>
          <w:tcPr>
            <w:tcW w:w="3350" w:type="dxa"/>
          </w:tcPr>
          <w:p w:rsidR="004A6906" w:rsidRDefault="004A6906" w:rsidP="00F367FF">
            <w:pPr>
              <w:jc w:val="both"/>
            </w:pPr>
          </w:p>
          <w:p w:rsidR="004A6906" w:rsidRDefault="004A6906" w:rsidP="00F367FF">
            <w:pPr>
              <w:jc w:val="both"/>
            </w:pPr>
          </w:p>
          <w:p w:rsidR="004A6906" w:rsidRDefault="004A6906" w:rsidP="00F367FF">
            <w:pPr>
              <w:jc w:val="both"/>
            </w:pPr>
          </w:p>
        </w:tc>
        <w:tc>
          <w:tcPr>
            <w:tcW w:w="1132" w:type="dxa"/>
          </w:tcPr>
          <w:p w:rsidR="004A6906" w:rsidRDefault="004A6906" w:rsidP="00F367FF">
            <w:pPr>
              <w:jc w:val="both"/>
            </w:pPr>
          </w:p>
        </w:tc>
        <w:tc>
          <w:tcPr>
            <w:tcW w:w="1496" w:type="dxa"/>
          </w:tcPr>
          <w:p w:rsidR="004A6906" w:rsidRDefault="004A6906" w:rsidP="00F367FF">
            <w:pPr>
              <w:jc w:val="both"/>
            </w:pPr>
          </w:p>
        </w:tc>
        <w:tc>
          <w:tcPr>
            <w:tcW w:w="2101" w:type="dxa"/>
          </w:tcPr>
          <w:p w:rsidR="004A6906" w:rsidRDefault="004A6906" w:rsidP="00F367FF">
            <w:pPr>
              <w:jc w:val="both"/>
            </w:pPr>
          </w:p>
        </w:tc>
      </w:tr>
      <w:tr w:rsidR="00846FC7" w:rsidTr="007765B6">
        <w:trPr>
          <w:cantSplit/>
          <w:trHeight w:val="380"/>
        </w:trPr>
        <w:tc>
          <w:tcPr>
            <w:tcW w:w="550" w:type="dxa"/>
            <w:vMerge/>
            <w:textDirection w:val="btLr"/>
          </w:tcPr>
          <w:p w:rsidR="004A6906" w:rsidRPr="004A6906" w:rsidRDefault="004A6906" w:rsidP="00DA3AB3">
            <w:pPr>
              <w:ind w:left="113" w:right="113"/>
              <w:jc w:val="center"/>
              <w:rPr>
                <w:b/>
              </w:rPr>
            </w:pPr>
          </w:p>
        </w:tc>
        <w:tc>
          <w:tcPr>
            <w:tcW w:w="1572" w:type="dxa"/>
          </w:tcPr>
          <w:p w:rsidR="004A6906" w:rsidRDefault="004A6906" w:rsidP="00F367FF">
            <w:pPr>
              <w:jc w:val="both"/>
            </w:pPr>
          </w:p>
          <w:p w:rsidR="004A6906" w:rsidRDefault="004A6906" w:rsidP="00F367FF">
            <w:pPr>
              <w:jc w:val="both"/>
            </w:pPr>
          </w:p>
        </w:tc>
        <w:tc>
          <w:tcPr>
            <w:tcW w:w="3350" w:type="dxa"/>
          </w:tcPr>
          <w:p w:rsidR="004A6906" w:rsidRDefault="004A6906" w:rsidP="00F367FF">
            <w:pPr>
              <w:jc w:val="both"/>
            </w:pPr>
          </w:p>
          <w:p w:rsidR="004A6906" w:rsidRDefault="004A6906" w:rsidP="00F367FF">
            <w:pPr>
              <w:jc w:val="both"/>
            </w:pPr>
          </w:p>
          <w:p w:rsidR="004A6906" w:rsidRDefault="004A6906" w:rsidP="00F367FF">
            <w:pPr>
              <w:jc w:val="both"/>
            </w:pPr>
          </w:p>
        </w:tc>
        <w:tc>
          <w:tcPr>
            <w:tcW w:w="1132" w:type="dxa"/>
          </w:tcPr>
          <w:p w:rsidR="004A6906" w:rsidRDefault="004A6906" w:rsidP="00F367FF">
            <w:pPr>
              <w:jc w:val="both"/>
            </w:pPr>
          </w:p>
        </w:tc>
        <w:tc>
          <w:tcPr>
            <w:tcW w:w="1496" w:type="dxa"/>
          </w:tcPr>
          <w:p w:rsidR="004A6906" w:rsidRDefault="004A6906" w:rsidP="00F367FF">
            <w:pPr>
              <w:jc w:val="both"/>
            </w:pPr>
          </w:p>
        </w:tc>
        <w:tc>
          <w:tcPr>
            <w:tcW w:w="2101" w:type="dxa"/>
          </w:tcPr>
          <w:p w:rsidR="004A6906" w:rsidRDefault="004A6906" w:rsidP="00F367FF">
            <w:pPr>
              <w:jc w:val="both"/>
            </w:pPr>
          </w:p>
        </w:tc>
      </w:tr>
      <w:tr w:rsidR="00846FC7" w:rsidTr="007765B6">
        <w:trPr>
          <w:cantSplit/>
          <w:trHeight w:val="380"/>
        </w:trPr>
        <w:tc>
          <w:tcPr>
            <w:tcW w:w="550" w:type="dxa"/>
            <w:vMerge/>
            <w:textDirection w:val="btLr"/>
          </w:tcPr>
          <w:p w:rsidR="004A6906" w:rsidRPr="004A6906" w:rsidRDefault="004A6906" w:rsidP="00DA3AB3">
            <w:pPr>
              <w:ind w:left="113" w:right="113"/>
              <w:jc w:val="center"/>
              <w:rPr>
                <w:b/>
              </w:rPr>
            </w:pPr>
          </w:p>
        </w:tc>
        <w:tc>
          <w:tcPr>
            <w:tcW w:w="1572" w:type="dxa"/>
          </w:tcPr>
          <w:p w:rsidR="004A6906" w:rsidRDefault="004A6906" w:rsidP="00F367FF">
            <w:pPr>
              <w:jc w:val="both"/>
            </w:pPr>
          </w:p>
          <w:p w:rsidR="004A6906" w:rsidRDefault="004A6906" w:rsidP="00F367FF">
            <w:pPr>
              <w:jc w:val="both"/>
            </w:pPr>
          </w:p>
        </w:tc>
        <w:tc>
          <w:tcPr>
            <w:tcW w:w="3350" w:type="dxa"/>
          </w:tcPr>
          <w:p w:rsidR="004A6906" w:rsidRDefault="004A6906" w:rsidP="00F367FF">
            <w:pPr>
              <w:jc w:val="both"/>
            </w:pPr>
          </w:p>
          <w:p w:rsidR="004A6906" w:rsidRDefault="004A6906" w:rsidP="00F367FF">
            <w:pPr>
              <w:jc w:val="both"/>
            </w:pPr>
          </w:p>
          <w:p w:rsidR="004A6906" w:rsidRDefault="004A6906" w:rsidP="00F367FF">
            <w:pPr>
              <w:jc w:val="both"/>
            </w:pPr>
          </w:p>
        </w:tc>
        <w:tc>
          <w:tcPr>
            <w:tcW w:w="1132" w:type="dxa"/>
          </w:tcPr>
          <w:p w:rsidR="004A6906" w:rsidRDefault="004A6906" w:rsidP="00F367FF">
            <w:pPr>
              <w:jc w:val="both"/>
            </w:pPr>
          </w:p>
        </w:tc>
        <w:tc>
          <w:tcPr>
            <w:tcW w:w="1496" w:type="dxa"/>
          </w:tcPr>
          <w:p w:rsidR="004A6906" w:rsidRDefault="004A6906" w:rsidP="00F367FF">
            <w:pPr>
              <w:jc w:val="both"/>
            </w:pPr>
          </w:p>
        </w:tc>
        <w:tc>
          <w:tcPr>
            <w:tcW w:w="2101" w:type="dxa"/>
          </w:tcPr>
          <w:p w:rsidR="004A6906" w:rsidRDefault="004A6906" w:rsidP="00F367FF">
            <w:pPr>
              <w:jc w:val="both"/>
            </w:pPr>
          </w:p>
        </w:tc>
      </w:tr>
      <w:tr w:rsidR="00846FC7" w:rsidTr="007765B6">
        <w:trPr>
          <w:cantSplit/>
          <w:trHeight w:val="380"/>
        </w:trPr>
        <w:tc>
          <w:tcPr>
            <w:tcW w:w="550" w:type="dxa"/>
            <w:vMerge w:val="restart"/>
            <w:textDirection w:val="btLr"/>
          </w:tcPr>
          <w:p w:rsidR="004A6906" w:rsidRPr="004A6906" w:rsidRDefault="004A6906" w:rsidP="00DA3AB3">
            <w:pPr>
              <w:ind w:left="113" w:right="113"/>
              <w:jc w:val="center"/>
              <w:rPr>
                <w:b/>
              </w:rPr>
            </w:pPr>
            <w:r w:rsidRPr="004A6906">
              <w:rPr>
                <w:b/>
              </w:rPr>
              <w:t>Long  Term</w:t>
            </w:r>
          </w:p>
        </w:tc>
        <w:tc>
          <w:tcPr>
            <w:tcW w:w="1572" w:type="dxa"/>
          </w:tcPr>
          <w:p w:rsidR="004A6906" w:rsidRDefault="004A6906" w:rsidP="00F367FF">
            <w:pPr>
              <w:jc w:val="both"/>
            </w:pPr>
          </w:p>
          <w:p w:rsidR="004A6906" w:rsidRDefault="004A6906" w:rsidP="00F367FF">
            <w:pPr>
              <w:jc w:val="both"/>
            </w:pPr>
          </w:p>
        </w:tc>
        <w:tc>
          <w:tcPr>
            <w:tcW w:w="3350" w:type="dxa"/>
          </w:tcPr>
          <w:p w:rsidR="004A6906" w:rsidRDefault="004A6906" w:rsidP="00F367FF">
            <w:pPr>
              <w:jc w:val="both"/>
            </w:pPr>
          </w:p>
          <w:p w:rsidR="004A6906" w:rsidRDefault="004A6906" w:rsidP="00F367FF">
            <w:pPr>
              <w:jc w:val="both"/>
            </w:pPr>
          </w:p>
          <w:p w:rsidR="004A6906" w:rsidRDefault="004A6906" w:rsidP="00F367FF">
            <w:pPr>
              <w:jc w:val="both"/>
            </w:pPr>
          </w:p>
        </w:tc>
        <w:tc>
          <w:tcPr>
            <w:tcW w:w="1132" w:type="dxa"/>
          </w:tcPr>
          <w:p w:rsidR="004A6906" w:rsidRDefault="004A6906" w:rsidP="00F367FF">
            <w:pPr>
              <w:jc w:val="both"/>
            </w:pPr>
          </w:p>
        </w:tc>
        <w:tc>
          <w:tcPr>
            <w:tcW w:w="1496" w:type="dxa"/>
          </w:tcPr>
          <w:p w:rsidR="004A6906" w:rsidRDefault="004A6906" w:rsidP="00F367FF">
            <w:pPr>
              <w:jc w:val="both"/>
            </w:pPr>
          </w:p>
        </w:tc>
        <w:tc>
          <w:tcPr>
            <w:tcW w:w="2101" w:type="dxa"/>
          </w:tcPr>
          <w:p w:rsidR="004A6906" w:rsidRDefault="004A6906" w:rsidP="00F367FF">
            <w:pPr>
              <w:jc w:val="both"/>
            </w:pPr>
          </w:p>
        </w:tc>
      </w:tr>
      <w:tr w:rsidR="00846FC7" w:rsidTr="007765B6">
        <w:trPr>
          <w:cantSplit/>
          <w:trHeight w:val="380"/>
        </w:trPr>
        <w:tc>
          <w:tcPr>
            <w:tcW w:w="550" w:type="dxa"/>
            <w:vMerge/>
            <w:textDirection w:val="btLr"/>
          </w:tcPr>
          <w:p w:rsidR="004A6906" w:rsidRPr="004A6906" w:rsidRDefault="004A6906" w:rsidP="00F367FF">
            <w:pPr>
              <w:ind w:left="113" w:right="113"/>
              <w:jc w:val="both"/>
              <w:rPr>
                <w:b/>
              </w:rPr>
            </w:pPr>
          </w:p>
        </w:tc>
        <w:tc>
          <w:tcPr>
            <w:tcW w:w="1572" w:type="dxa"/>
          </w:tcPr>
          <w:p w:rsidR="004A6906" w:rsidRDefault="004A6906" w:rsidP="00F367FF">
            <w:pPr>
              <w:jc w:val="both"/>
            </w:pPr>
          </w:p>
          <w:p w:rsidR="004A6906" w:rsidRDefault="004A6906" w:rsidP="00F367FF">
            <w:pPr>
              <w:jc w:val="both"/>
            </w:pPr>
          </w:p>
        </w:tc>
        <w:tc>
          <w:tcPr>
            <w:tcW w:w="3350" w:type="dxa"/>
          </w:tcPr>
          <w:p w:rsidR="004A6906" w:rsidRDefault="004A6906" w:rsidP="00F367FF">
            <w:pPr>
              <w:jc w:val="both"/>
            </w:pPr>
          </w:p>
          <w:p w:rsidR="004A6906" w:rsidRDefault="004A6906" w:rsidP="00F367FF">
            <w:pPr>
              <w:jc w:val="both"/>
            </w:pPr>
          </w:p>
          <w:p w:rsidR="004A6906" w:rsidRDefault="004A6906" w:rsidP="00F367FF">
            <w:pPr>
              <w:jc w:val="both"/>
            </w:pPr>
          </w:p>
        </w:tc>
        <w:tc>
          <w:tcPr>
            <w:tcW w:w="1132" w:type="dxa"/>
          </w:tcPr>
          <w:p w:rsidR="004A6906" w:rsidRDefault="004A6906" w:rsidP="00F367FF">
            <w:pPr>
              <w:jc w:val="both"/>
            </w:pPr>
          </w:p>
        </w:tc>
        <w:tc>
          <w:tcPr>
            <w:tcW w:w="1496" w:type="dxa"/>
          </w:tcPr>
          <w:p w:rsidR="004A6906" w:rsidRDefault="004A6906" w:rsidP="00F367FF">
            <w:pPr>
              <w:jc w:val="both"/>
            </w:pPr>
          </w:p>
        </w:tc>
        <w:tc>
          <w:tcPr>
            <w:tcW w:w="2101" w:type="dxa"/>
          </w:tcPr>
          <w:p w:rsidR="004A6906" w:rsidRDefault="004A6906" w:rsidP="00F367FF">
            <w:pPr>
              <w:jc w:val="both"/>
            </w:pPr>
          </w:p>
        </w:tc>
      </w:tr>
      <w:tr w:rsidR="00846FC7" w:rsidTr="007765B6">
        <w:trPr>
          <w:cantSplit/>
          <w:trHeight w:val="380"/>
        </w:trPr>
        <w:tc>
          <w:tcPr>
            <w:tcW w:w="550" w:type="dxa"/>
            <w:vMerge/>
            <w:textDirection w:val="btLr"/>
          </w:tcPr>
          <w:p w:rsidR="004A6906" w:rsidRPr="004A6906" w:rsidRDefault="004A6906" w:rsidP="00F367FF">
            <w:pPr>
              <w:ind w:left="113" w:right="113"/>
              <w:jc w:val="both"/>
              <w:rPr>
                <w:b/>
              </w:rPr>
            </w:pPr>
          </w:p>
        </w:tc>
        <w:tc>
          <w:tcPr>
            <w:tcW w:w="1572" w:type="dxa"/>
          </w:tcPr>
          <w:p w:rsidR="004A6906" w:rsidRDefault="004A6906" w:rsidP="00F367FF">
            <w:pPr>
              <w:jc w:val="both"/>
            </w:pPr>
          </w:p>
          <w:p w:rsidR="004A6906" w:rsidRDefault="004A6906" w:rsidP="00F367FF">
            <w:pPr>
              <w:jc w:val="both"/>
            </w:pPr>
          </w:p>
        </w:tc>
        <w:tc>
          <w:tcPr>
            <w:tcW w:w="3350" w:type="dxa"/>
          </w:tcPr>
          <w:p w:rsidR="004A6906" w:rsidRDefault="004A6906" w:rsidP="00F367FF">
            <w:pPr>
              <w:jc w:val="both"/>
            </w:pPr>
          </w:p>
          <w:p w:rsidR="004A6906" w:rsidRDefault="004A6906" w:rsidP="00F367FF">
            <w:pPr>
              <w:jc w:val="both"/>
            </w:pPr>
          </w:p>
          <w:p w:rsidR="004A6906" w:rsidRDefault="004A6906" w:rsidP="00F367FF">
            <w:pPr>
              <w:jc w:val="both"/>
            </w:pPr>
          </w:p>
        </w:tc>
        <w:tc>
          <w:tcPr>
            <w:tcW w:w="1132" w:type="dxa"/>
          </w:tcPr>
          <w:p w:rsidR="004A6906" w:rsidRDefault="004A6906" w:rsidP="00F367FF">
            <w:pPr>
              <w:jc w:val="both"/>
            </w:pPr>
          </w:p>
        </w:tc>
        <w:tc>
          <w:tcPr>
            <w:tcW w:w="1496" w:type="dxa"/>
          </w:tcPr>
          <w:p w:rsidR="004A6906" w:rsidRDefault="004A6906" w:rsidP="00F367FF">
            <w:pPr>
              <w:jc w:val="both"/>
            </w:pPr>
          </w:p>
        </w:tc>
        <w:tc>
          <w:tcPr>
            <w:tcW w:w="2101" w:type="dxa"/>
          </w:tcPr>
          <w:p w:rsidR="004A6906" w:rsidRDefault="004A6906" w:rsidP="00F367FF">
            <w:pPr>
              <w:jc w:val="both"/>
            </w:pPr>
          </w:p>
        </w:tc>
      </w:tr>
    </w:tbl>
    <w:p w:rsidR="00C65742" w:rsidRDefault="00C65742" w:rsidP="00C65742">
      <w:pPr>
        <w:pStyle w:val="ListParagraph"/>
        <w:ind w:left="1004"/>
        <w:jc w:val="center"/>
        <w:rPr>
          <w:b/>
          <w:sz w:val="32"/>
        </w:rPr>
      </w:pPr>
      <w:r w:rsidRPr="00075DB8">
        <w:rPr>
          <w:b/>
          <w:sz w:val="32"/>
        </w:rPr>
        <w:t>Accessibility Action Plan</w:t>
      </w:r>
      <w:r>
        <w:rPr>
          <w:b/>
          <w:sz w:val="32"/>
        </w:rPr>
        <w:t xml:space="preserve"> 2020-2023</w:t>
      </w:r>
    </w:p>
    <w:p w:rsidR="00DF5C77" w:rsidRDefault="00DF5C77" w:rsidP="00C65742">
      <w:pPr>
        <w:pStyle w:val="ListParagraph"/>
        <w:ind w:left="1004"/>
        <w:jc w:val="center"/>
        <w:rPr>
          <w:b/>
          <w:sz w:val="32"/>
        </w:rPr>
      </w:pPr>
    </w:p>
    <w:p w:rsidR="009F206A" w:rsidRDefault="009F206A" w:rsidP="00C65742">
      <w:pPr>
        <w:pStyle w:val="ListParagraph"/>
        <w:ind w:left="1004"/>
        <w:jc w:val="center"/>
        <w:rPr>
          <w:b/>
          <w:sz w:val="32"/>
        </w:rPr>
      </w:pPr>
    </w:p>
    <w:p w:rsidR="009F206A" w:rsidRDefault="009F206A" w:rsidP="00C65742">
      <w:pPr>
        <w:pStyle w:val="ListParagraph"/>
        <w:ind w:left="1004"/>
        <w:jc w:val="center"/>
        <w:rPr>
          <w:b/>
          <w:sz w:val="32"/>
        </w:rPr>
      </w:pPr>
    </w:p>
    <w:p w:rsidR="009F206A" w:rsidRDefault="009F206A" w:rsidP="009F206A">
      <w:pPr>
        <w:rPr>
          <w:b/>
          <w:sz w:val="32"/>
        </w:rPr>
      </w:pPr>
    </w:p>
    <w:p w:rsidR="009F206A" w:rsidRDefault="009F206A" w:rsidP="009F206A">
      <w:pPr>
        <w:rPr>
          <w:b/>
          <w:sz w:val="32"/>
        </w:rPr>
      </w:pPr>
    </w:p>
    <w:p w:rsidR="009F206A" w:rsidRDefault="009F206A" w:rsidP="009F206A">
      <w:pPr>
        <w:rPr>
          <w:b/>
          <w:sz w:val="32"/>
        </w:rPr>
      </w:pPr>
    </w:p>
    <w:p w:rsidR="009F206A" w:rsidRDefault="009F206A" w:rsidP="009F206A">
      <w:pPr>
        <w:rPr>
          <w:b/>
          <w:sz w:val="32"/>
        </w:rPr>
      </w:pPr>
    </w:p>
    <w:tbl>
      <w:tblPr>
        <w:tblStyle w:val="TableGrid"/>
        <w:tblpPr w:leftFromText="180" w:rightFromText="180" w:vertAnchor="page" w:horzAnchor="margin" w:tblpX="-431" w:tblpY="2521"/>
        <w:tblW w:w="10774" w:type="dxa"/>
        <w:tblLook w:val="04A0" w:firstRow="1" w:lastRow="0" w:firstColumn="1" w:lastColumn="0" w:noHBand="0" w:noVBand="1"/>
      </w:tblPr>
      <w:tblGrid>
        <w:gridCol w:w="491"/>
        <w:gridCol w:w="2261"/>
        <w:gridCol w:w="2907"/>
        <w:gridCol w:w="1201"/>
        <w:gridCol w:w="1496"/>
        <w:gridCol w:w="2418"/>
      </w:tblGrid>
      <w:tr w:rsidR="009F206A" w:rsidRPr="00075DB8" w:rsidTr="003C6D8B">
        <w:trPr>
          <w:trHeight w:val="453"/>
        </w:trPr>
        <w:tc>
          <w:tcPr>
            <w:tcW w:w="2752" w:type="dxa"/>
            <w:gridSpan w:val="2"/>
            <w:shd w:val="clear" w:color="auto" w:fill="F2F2F2" w:themeFill="background1" w:themeFillShade="F2"/>
          </w:tcPr>
          <w:p w:rsidR="009F206A" w:rsidRPr="00075DB8" w:rsidRDefault="009F206A" w:rsidP="000B4225">
            <w:pPr>
              <w:jc w:val="both"/>
              <w:rPr>
                <w:rFonts w:cstheme="minorHAnsi"/>
                <w:b/>
                <w:sz w:val="24"/>
                <w:szCs w:val="24"/>
              </w:rPr>
            </w:pPr>
            <w:r w:rsidRPr="00075DB8">
              <w:rPr>
                <w:rFonts w:cstheme="minorHAnsi"/>
                <w:b/>
                <w:sz w:val="24"/>
                <w:szCs w:val="24"/>
              </w:rPr>
              <w:lastRenderedPageBreak/>
              <w:t>Target Area 1</w:t>
            </w:r>
          </w:p>
        </w:tc>
        <w:tc>
          <w:tcPr>
            <w:tcW w:w="8022" w:type="dxa"/>
            <w:gridSpan w:val="4"/>
            <w:shd w:val="clear" w:color="auto" w:fill="F2F2F2" w:themeFill="background1" w:themeFillShade="F2"/>
          </w:tcPr>
          <w:p w:rsidR="009F206A" w:rsidRPr="00075DB8" w:rsidRDefault="009F206A" w:rsidP="000B4225">
            <w:pPr>
              <w:pStyle w:val="NoSpacing"/>
              <w:rPr>
                <w:rFonts w:cstheme="minorHAnsi"/>
                <w:b/>
                <w:sz w:val="24"/>
                <w:szCs w:val="24"/>
              </w:rPr>
            </w:pPr>
            <w:r w:rsidRPr="00075DB8">
              <w:rPr>
                <w:rFonts w:cstheme="minorHAnsi"/>
                <w:b/>
                <w:sz w:val="24"/>
                <w:szCs w:val="24"/>
              </w:rPr>
              <w:t>To increase the extent to which disabled pupils can participate in the school curriculum</w:t>
            </w:r>
          </w:p>
        </w:tc>
      </w:tr>
      <w:tr w:rsidR="009F206A" w:rsidRPr="004A6906" w:rsidTr="00781F95">
        <w:trPr>
          <w:trHeight w:val="429"/>
        </w:trPr>
        <w:tc>
          <w:tcPr>
            <w:tcW w:w="2752" w:type="dxa"/>
            <w:gridSpan w:val="2"/>
          </w:tcPr>
          <w:p w:rsidR="009F206A" w:rsidRPr="00075DB8" w:rsidRDefault="009F206A" w:rsidP="000B4225">
            <w:pPr>
              <w:jc w:val="both"/>
              <w:rPr>
                <w:b/>
                <w:sz w:val="24"/>
              </w:rPr>
            </w:pPr>
            <w:r>
              <w:rPr>
                <w:b/>
                <w:sz w:val="24"/>
              </w:rPr>
              <w:t xml:space="preserve">              </w:t>
            </w:r>
            <w:r w:rsidRPr="00075DB8">
              <w:rPr>
                <w:b/>
                <w:sz w:val="24"/>
              </w:rPr>
              <w:t>Target</w:t>
            </w:r>
          </w:p>
        </w:tc>
        <w:tc>
          <w:tcPr>
            <w:tcW w:w="2907" w:type="dxa"/>
          </w:tcPr>
          <w:p w:rsidR="009F206A" w:rsidRDefault="009F206A" w:rsidP="000B4225">
            <w:pPr>
              <w:jc w:val="both"/>
            </w:pPr>
            <w:r w:rsidRPr="00075DB8">
              <w:rPr>
                <w:b/>
                <w:sz w:val="24"/>
              </w:rPr>
              <w:t>Strategies</w:t>
            </w:r>
          </w:p>
        </w:tc>
        <w:tc>
          <w:tcPr>
            <w:tcW w:w="1201" w:type="dxa"/>
          </w:tcPr>
          <w:p w:rsidR="009F206A" w:rsidRPr="004A6906" w:rsidRDefault="009F206A" w:rsidP="000B4225">
            <w:pPr>
              <w:jc w:val="both"/>
              <w:rPr>
                <w:b/>
              </w:rPr>
            </w:pPr>
            <w:r w:rsidRPr="004A6906">
              <w:rPr>
                <w:b/>
              </w:rPr>
              <w:t>Timescale</w:t>
            </w:r>
          </w:p>
        </w:tc>
        <w:tc>
          <w:tcPr>
            <w:tcW w:w="1496" w:type="dxa"/>
          </w:tcPr>
          <w:p w:rsidR="009F206A" w:rsidRPr="004A6906" w:rsidRDefault="009F206A" w:rsidP="000B4225">
            <w:pPr>
              <w:jc w:val="both"/>
              <w:rPr>
                <w:b/>
              </w:rPr>
            </w:pPr>
            <w:r w:rsidRPr="004A6906">
              <w:rPr>
                <w:b/>
              </w:rPr>
              <w:t>Responsibility</w:t>
            </w:r>
          </w:p>
        </w:tc>
        <w:tc>
          <w:tcPr>
            <w:tcW w:w="2418" w:type="dxa"/>
          </w:tcPr>
          <w:p w:rsidR="009F206A" w:rsidRPr="004A6906" w:rsidRDefault="009F206A" w:rsidP="000B4225">
            <w:pPr>
              <w:jc w:val="both"/>
              <w:rPr>
                <w:b/>
              </w:rPr>
            </w:pPr>
            <w:r w:rsidRPr="004A6906">
              <w:rPr>
                <w:b/>
              </w:rPr>
              <w:t>Success Criteria</w:t>
            </w:r>
          </w:p>
        </w:tc>
      </w:tr>
      <w:tr w:rsidR="009F206A" w:rsidTr="00781F95">
        <w:trPr>
          <w:cantSplit/>
          <w:trHeight w:val="289"/>
        </w:trPr>
        <w:tc>
          <w:tcPr>
            <w:tcW w:w="491" w:type="dxa"/>
            <w:textDirection w:val="btLr"/>
          </w:tcPr>
          <w:p w:rsidR="009F206A" w:rsidRPr="004A6906" w:rsidRDefault="009F206A" w:rsidP="000B4225">
            <w:pPr>
              <w:ind w:left="113" w:right="113"/>
              <w:jc w:val="center"/>
              <w:rPr>
                <w:b/>
              </w:rPr>
            </w:pPr>
            <w:r w:rsidRPr="004A6906">
              <w:rPr>
                <w:b/>
              </w:rPr>
              <w:t>Short Term</w:t>
            </w:r>
          </w:p>
        </w:tc>
        <w:tc>
          <w:tcPr>
            <w:tcW w:w="2261" w:type="dxa"/>
          </w:tcPr>
          <w:p w:rsidR="009F206A" w:rsidRDefault="009F206A" w:rsidP="000B4225">
            <w:r>
              <w:t xml:space="preserve">To raise staff awareness of school duties under Equality legislation </w:t>
            </w:r>
          </w:p>
          <w:p w:rsidR="009F206A" w:rsidRDefault="009F206A" w:rsidP="000B4225">
            <w:pPr>
              <w:jc w:val="both"/>
            </w:pPr>
          </w:p>
        </w:tc>
        <w:tc>
          <w:tcPr>
            <w:tcW w:w="2907" w:type="dxa"/>
          </w:tcPr>
          <w:p w:rsidR="009F206A" w:rsidRDefault="009F206A" w:rsidP="000B4225">
            <w:r>
              <w:t xml:space="preserve">To provide staff training on Equality legislation, reasonable adjustments and the role of accessibility plans in supporting access for pupils with disabilities.    </w:t>
            </w:r>
          </w:p>
          <w:p w:rsidR="009F206A" w:rsidRDefault="009F206A" w:rsidP="000B4225">
            <w:pPr>
              <w:jc w:val="both"/>
            </w:pPr>
          </w:p>
          <w:p w:rsidR="009F206A" w:rsidRDefault="009F206A" w:rsidP="000B4225">
            <w:pPr>
              <w:jc w:val="both"/>
            </w:pPr>
          </w:p>
        </w:tc>
        <w:tc>
          <w:tcPr>
            <w:tcW w:w="1201" w:type="dxa"/>
          </w:tcPr>
          <w:p w:rsidR="009F206A" w:rsidRDefault="009F206A" w:rsidP="000B4225">
            <w:r>
              <w:t>Jan –March 2020</w:t>
            </w:r>
          </w:p>
        </w:tc>
        <w:tc>
          <w:tcPr>
            <w:tcW w:w="1496" w:type="dxa"/>
          </w:tcPr>
          <w:p w:rsidR="009F206A" w:rsidRDefault="009F206A" w:rsidP="000B4225">
            <w:r>
              <w:t>Head/GB</w:t>
            </w:r>
          </w:p>
        </w:tc>
        <w:tc>
          <w:tcPr>
            <w:tcW w:w="2418" w:type="dxa"/>
          </w:tcPr>
          <w:p w:rsidR="009F206A" w:rsidRDefault="009F206A" w:rsidP="000B4225">
            <w:r>
              <w:t>Staff demonstrate evidence of reasonable adjustments being made to support access for pupils with disabilities in observations</w:t>
            </w:r>
          </w:p>
        </w:tc>
      </w:tr>
      <w:tr w:rsidR="00D63F7E" w:rsidTr="003C6D8B">
        <w:trPr>
          <w:cantSplit/>
          <w:trHeight w:val="289"/>
        </w:trPr>
        <w:tc>
          <w:tcPr>
            <w:tcW w:w="2752" w:type="dxa"/>
            <w:gridSpan w:val="2"/>
            <w:shd w:val="clear" w:color="auto" w:fill="F2F2F2" w:themeFill="background1" w:themeFillShade="F2"/>
          </w:tcPr>
          <w:p w:rsidR="00D63F7E" w:rsidRDefault="00D63F7E" w:rsidP="000B4225">
            <w:r>
              <w:rPr>
                <w:rFonts w:cstheme="minorHAnsi"/>
                <w:b/>
                <w:sz w:val="24"/>
                <w:szCs w:val="24"/>
              </w:rPr>
              <w:t>Target Area 2</w:t>
            </w:r>
          </w:p>
        </w:tc>
        <w:tc>
          <w:tcPr>
            <w:tcW w:w="8022" w:type="dxa"/>
            <w:gridSpan w:val="4"/>
            <w:shd w:val="clear" w:color="auto" w:fill="F2F2F2" w:themeFill="background1" w:themeFillShade="F2"/>
          </w:tcPr>
          <w:p w:rsidR="00D63F7E" w:rsidRDefault="00D63F7E" w:rsidP="000B4225">
            <w:r w:rsidRPr="004A6906">
              <w:rPr>
                <w:b/>
                <w:sz w:val="24"/>
              </w:rPr>
              <w:t>To improve the physical environment of the school to ensure disabled pupils can access all benefits, services and facilities offered by the school</w:t>
            </w:r>
          </w:p>
        </w:tc>
      </w:tr>
      <w:tr w:rsidR="00D63F7E" w:rsidTr="003C6D8B">
        <w:trPr>
          <w:cantSplit/>
          <w:trHeight w:val="289"/>
        </w:trPr>
        <w:tc>
          <w:tcPr>
            <w:tcW w:w="2752" w:type="dxa"/>
            <w:gridSpan w:val="2"/>
          </w:tcPr>
          <w:p w:rsidR="00D63F7E" w:rsidRPr="00075DB8" w:rsidRDefault="00D63F7E" w:rsidP="00D63F7E">
            <w:pPr>
              <w:jc w:val="both"/>
              <w:rPr>
                <w:b/>
                <w:sz w:val="24"/>
              </w:rPr>
            </w:pPr>
            <w:r>
              <w:rPr>
                <w:b/>
                <w:sz w:val="24"/>
              </w:rPr>
              <w:t xml:space="preserve">              </w:t>
            </w:r>
            <w:r w:rsidRPr="00075DB8">
              <w:rPr>
                <w:b/>
                <w:sz w:val="24"/>
              </w:rPr>
              <w:t>Target</w:t>
            </w:r>
          </w:p>
        </w:tc>
        <w:tc>
          <w:tcPr>
            <w:tcW w:w="2907" w:type="dxa"/>
          </w:tcPr>
          <w:p w:rsidR="00D63F7E" w:rsidRDefault="00D63F7E" w:rsidP="00D63F7E">
            <w:pPr>
              <w:jc w:val="both"/>
            </w:pPr>
            <w:r w:rsidRPr="00075DB8">
              <w:rPr>
                <w:b/>
                <w:sz w:val="24"/>
              </w:rPr>
              <w:t>Strategies</w:t>
            </w:r>
          </w:p>
        </w:tc>
        <w:tc>
          <w:tcPr>
            <w:tcW w:w="1201" w:type="dxa"/>
          </w:tcPr>
          <w:p w:rsidR="00D63F7E" w:rsidRPr="004A6906" w:rsidRDefault="00D63F7E" w:rsidP="00D63F7E">
            <w:pPr>
              <w:jc w:val="both"/>
              <w:rPr>
                <w:b/>
              </w:rPr>
            </w:pPr>
            <w:r w:rsidRPr="004A6906">
              <w:rPr>
                <w:b/>
              </w:rPr>
              <w:t>Timescale</w:t>
            </w:r>
          </w:p>
        </w:tc>
        <w:tc>
          <w:tcPr>
            <w:tcW w:w="1496" w:type="dxa"/>
          </w:tcPr>
          <w:p w:rsidR="00D63F7E" w:rsidRPr="004A6906" w:rsidRDefault="00D63F7E" w:rsidP="00D63F7E">
            <w:pPr>
              <w:jc w:val="both"/>
              <w:rPr>
                <w:b/>
              </w:rPr>
            </w:pPr>
            <w:r w:rsidRPr="004A6906">
              <w:rPr>
                <w:b/>
              </w:rPr>
              <w:t>Responsibility</w:t>
            </w:r>
          </w:p>
        </w:tc>
        <w:tc>
          <w:tcPr>
            <w:tcW w:w="2418" w:type="dxa"/>
          </w:tcPr>
          <w:p w:rsidR="00D63F7E" w:rsidRPr="004A6906" w:rsidRDefault="00D63F7E" w:rsidP="00D63F7E">
            <w:pPr>
              <w:jc w:val="both"/>
              <w:rPr>
                <w:b/>
              </w:rPr>
            </w:pPr>
            <w:r w:rsidRPr="004A6906">
              <w:rPr>
                <w:b/>
              </w:rPr>
              <w:t>Success Criteria</w:t>
            </w:r>
          </w:p>
        </w:tc>
      </w:tr>
      <w:tr w:rsidR="00D63F7E" w:rsidTr="003C6D8B">
        <w:trPr>
          <w:cantSplit/>
          <w:trHeight w:val="289"/>
        </w:trPr>
        <w:tc>
          <w:tcPr>
            <w:tcW w:w="491" w:type="dxa"/>
            <w:textDirection w:val="btLr"/>
          </w:tcPr>
          <w:p w:rsidR="00D63F7E" w:rsidRPr="004A6906" w:rsidRDefault="003C6D8B" w:rsidP="000B4225">
            <w:pPr>
              <w:ind w:left="113" w:right="113"/>
              <w:jc w:val="center"/>
              <w:rPr>
                <w:b/>
              </w:rPr>
            </w:pPr>
            <w:r>
              <w:rPr>
                <w:b/>
              </w:rPr>
              <w:t xml:space="preserve">Medium </w:t>
            </w:r>
            <w:r w:rsidRPr="004A6906">
              <w:rPr>
                <w:b/>
              </w:rPr>
              <w:t>Term</w:t>
            </w:r>
          </w:p>
        </w:tc>
        <w:tc>
          <w:tcPr>
            <w:tcW w:w="2261" w:type="dxa"/>
          </w:tcPr>
          <w:p w:rsidR="00D63F7E" w:rsidRDefault="00D63F7E" w:rsidP="000B4225">
            <w:r>
              <w:t>To identify and cost adaptations to the environment which will ensure full access throughout the school for pupils with mobility needs including wheelchair users</w:t>
            </w:r>
          </w:p>
        </w:tc>
        <w:tc>
          <w:tcPr>
            <w:tcW w:w="2907" w:type="dxa"/>
          </w:tcPr>
          <w:p w:rsidR="00D63F7E" w:rsidRDefault="00D63F7E" w:rsidP="000B4225">
            <w:r>
              <w:t>To complete a full environmental access audit and use to identify priorities for action in supporting the needs of pupils with mobility needs to access all aspects of the school environment</w:t>
            </w:r>
          </w:p>
        </w:tc>
        <w:tc>
          <w:tcPr>
            <w:tcW w:w="1201" w:type="dxa"/>
          </w:tcPr>
          <w:p w:rsidR="00D63F7E" w:rsidRDefault="00D63F7E" w:rsidP="000B4225">
            <w:r>
              <w:t>March –May 2020</w:t>
            </w:r>
          </w:p>
        </w:tc>
        <w:tc>
          <w:tcPr>
            <w:tcW w:w="1496" w:type="dxa"/>
          </w:tcPr>
          <w:p w:rsidR="00D63F7E" w:rsidRDefault="00D63F7E" w:rsidP="00D63F7E">
            <w:pPr>
              <w:jc w:val="both"/>
            </w:pPr>
            <w:r>
              <w:t>Head/SLT/</w:t>
            </w:r>
          </w:p>
          <w:p w:rsidR="00D63F7E" w:rsidRDefault="00D63F7E" w:rsidP="00D63F7E">
            <w:proofErr w:type="spellStart"/>
            <w:r>
              <w:t>Senco</w:t>
            </w:r>
            <w:proofErr w:type="spellEnd"/>
            <w:r>
              <w:t>/GB</w:t>
            </w:r>
          </w:p>
        </w:tc>
        <w:tc>
          <w:tcPr>
            <w:tcW w:w="2418" w:type="dxa"/>
          </w:tcPr>
          <w:p w:rsidR="00D63F7E" w:rsidRDefault="00D63F7E" w:rsidP="000B4225">
            <w:r>
              <w:t>Environmental access audit complete. Strengths and areas for development identified and priority areas costed and presented to GB for discussion. Reasonable adjustments made to support full access.</w:t>
            </w:r>
          </w:p>
        </w:tc>
      </w:tr>
      <w:tr w:rsidR="0011544C" w:rsidTr="003C6D8B">
        <w:trPr>
          <w:cantSplit/>
          <w:trHeight w:val="289"/>
        </w:trPr>
        <w:tc>
          <w:tcPr>
            <w:tcW w:w="491" w:type="dxa"/>
            <w:textDirection w:val="btLr"/>
          </w:tcPr>
          <w:p w:rsidR="0011544C" w:rsidRDefault="00C117C0" w:rsidP="000B4225">
            <w:pPr>
              <w:ind w:left="113" w:right="113"/>
              <w:jc w:val="center"/>
              <w:rPr>
                <w:b/>
              </w:rPr>
            </w:pPr>
            <w:r>
              <w:rPr>
                <w:b/>
              </w:rPr>
              <w:t>Short Term</w:t>
            </w:r>
          </w:p>
        </w:tc>
        <w:tc>
          <w:tcPr>
            <w:tcW w:w="2261" w:type="dxa"/>
          </w:tcPr>
          <w:p w:rsidR="0011544C" w:rsidRDefault="00A42DBD" w:rsidP="000B4225">
            <w:r>
              <w:t>C</w:t>
            </w:r>
            <w:r w:rsidR="008D7EE0" w:rsidRPr="008D7EE0">
              <w:t>lassrooms</w:t>
            </w:r>
            <w:r w:rsidR="008D7EE0">
              <w:t xml:space="preserve"> and other areas</w:t>
            </w:r>
            <w:r w:rsidR="008D7EE0" w:rsidRPr="008D7EE0">
              <w:t xml:space="preserve"> are opt</w:t>
            </w:r>
            <w:r w:rsidR="00B3085B">
              <w:t xml:space="preserve">imally organised to promote access, </w:t>
            </w:r>
            <w:r w:rsidR="008D7EE0" w:rsidRPr="008D7EE0">
              <w:t>p</w:t>
            </w:r>
            <w:r>
              <w:t>articipation and independence for</w:t>
            </w:r>
            <w:r w:rsidR="008D7EE0" w:rsidRPr="008D7EE0">
              <w:t xml:space="preserve"> all pupils</w:t>
            </w:r>
          </w:p>
        </w:tc>
        <w:tc>
          <w:tcPr>
            <w:tcW w:w="2907" w:type="dxa"/>
          </w:tcPr>
          <w:p w:rsidR="00E743C0" w:rsidRDefault="00E743C0" w:rsidP="00E743C0">
            <w:r>
              <w:t>Review and implement a preferred layout of furnit</w:t>
            </w:r>
            <w:r w:rsidR="00A42DBD">
              <w:t xml:space="preserve">ure and equipment to support </w:t>
            </w:r>
            <w:r>
              <w:t xml:space="preserve"> access to all learning</w:t>
            </w:r>
            <w:r w:rsidR="00B3085B">
              <w:t xml:space="preserve"> spaces</w:t>
            </w:r>
            <w:r>
              <w:t xml:space="preserve"> </w:t>
            </w:r>
          </w:p>
          <w:p w:rsidR="0011544C" w:rsidRDefault="0011544C" w:rsidP="00E743C0"/>
        </w:tc>
        <w:tc>
          <w:tcPr>
            <w:tcW w:w="1201" w:type="dxa"/>
          </w:tcPr>
          <w:p w:rsidR="0011544C" w:rsidRDefault="00A42DBD" w:rsidP="000B4225">
            <w:r>
              <w:t>May 2020</w:t>
            </w:r>
          </w:p>
        </w:tc>
        <w:tc>
          <w:tcPr>
            <w:tcW w:w="1496" w:type="dxa"/>
          </w:tcPr>
          <w:p w:rsidR="0011544C" w:rsidRDefault="00A42DBD" w:rsidP="00A42DBD">
            <w:r>
              <w:t xml:space="preserve">Head/ </w:t>
            </w:r>
            <w:proofErr w:type="spellStart"/>
            <w:r>
              <w:t>Senco</w:t>
            </w:r>
            <w:proofErr w:type="spellEnd"/>
            <w:r>
              <w:t>/ Class Teachers</w:t>
            </w:r>
          </w:p>
        </w:tc>
        <w:tc>
          <w:tcPr>
            <w:tcW w:w="2418" w:type="dxa"/>
          </w:tcPr>
          <w:p w:rsidR="0011544C" w:rsidRDefault="00A42DBD" w:rsidP="000B4225">
            <w:r>
              <w:t>Adjustments are made to organisational arrangements to ensure pupil with mobility needs can safely access all the learning spaces.</w:t>
            </w:r>
          </w:p>
        </w:tc>
      </w:tr>
      <w:tr w:rsidR="00781F95" w:rsidTr="003C6D8B">
        <w:trPr>
          <w:cantSplit/>
          <w:trHeight w:val="289"/>
        </w:trPr>
        <w:tc>
          <w:tcPr>
            <w:tcW w:w="2752" w:type="dxa"/>
            <w:gridSpan w:val="2"/>
            <w:shd w:val="clear" w:color="auto" w:fill="F2F2F2" w:themeFill="background1" w:themeFillShade="F2"/>
          </w:tcPr>
          <w:p w:rsidR="00781F95" w:rsidRDefault="00781F95" w:rsidP="000B4225">
            <w:r>
              <w:rPr>
                <w:rFonts w:cstheme="minorHAnsi"/>
                <w:b/>
                <w:sz w:val="24"/>
                <w:szCs w:val="24"/>
              </w:rPr>
              <w:t>Target Area 3</w:t>
            </w:r>
          </w:p>
        </w:tc>
        <w:tc>
          <w:tcPr>
            <w:tcW w:w="8022" w:type="dxa"/>
            <w:gridSpan w:val="4"/>
            <w:shd w:val="clear" w:color="auto" w:fill="F2F2F2" w:themeFill="background1" w:themeFillShade="F2"/>
          </w:tcPr>
          <w:p w:rsidR="00781F95" w:rsidRDefault="00781F95" w:rsidP="000B4225">
            <w:r w:rsidRPr="00902942">
              <w:rPr>
                <w:b/>
                <w:sz w:val="24"/>
                <w:szCs w:val="32"/>
              </w:rPr>
              <w:t>To improve the delivery of written information to disabled pupils so information is available equally to all pupils.</w:t>
            </w:r>
          </w:p>
        </w:tc>
      </w:tr>
      <w:tr w:rsidR="00781F95" w:rsidTr="00DA5F42">
        <w:trPr>
          <w:cantSplit/>
          <w:trHeight w:val="289"/>
        </w:trPr>
        <w:tc>
          <w:tcPr>
            <w:tcW w:w="2752" w:type="dxa"/>
            <w:gridSpan w:val="2"/>
          </w:tcPr>
          <w:p w:rsidR="00781F95" w:rsidRDefault="00781F95" w:rsidP="000B4225">
            <w:r>
              <w:rPr>
                <w:rFonts w:cstheme="minorHAnsi"/>
                <w:b/>
                <w:sz w:val="24"/>
                <w:szCs w:val="24"/>
              </w:rPr>
              <w:t xml:space="preserve">          Target</w:t>
            </w:r>
          </w:p>
        </w:tc>
        <w:tc>
          <w:tcPr>
            <w:tcW w:w="2907" w:type="dxa"/>
          </w:tcPr>
          <w:p w:rsidR="00781F95" w:rsidRDefault="00781F95" w:rsidP="000B4225">
            <w:r w:rsidRPr="00075DB8">
              <w:rPr>
                <w:b/>
                <w:sz w:val="24"/>
              </w:rPr>
              <w:t>Strategies</w:t>
            </w:r>
          </w:p>
        </w:tc>
        <w:tc>
          <w:tcPr>
            <w:tcW w:w="1201" w:type="dxa"/>
          </w:tcPr>
          <w:p w:rsidR="00781F95" w:rsidRDefault="00781F95" w:rsidP="000B4225">
            <w:r w:rsidRPr="004A6906">
              <w:rPr>
                <w:b/>
              </w:rPr>
              <w:t>Timescale</w:t>
            </w:r>
          </w:p>
        </w:tc>
        <w:tc>
          <w:tcPr>
            <w:tcW w:w="1496" w:type="dxa"/>
          </w:tcPr>
          <w:p w:rsidR="00781F95" w:rsidRDefault="00781F95" w:rsidP="00D63F7E">
            <w:pPr>
              <w:jc w:val="both"/>
            </w:pPr>
            <w:r w:rsidRPr="004A6906">
              <w:rPr>
                <w:b/>
              </w:rPr>
              <w:t>Responsibility</w:t>
            </w:r>
          </w:p>
        </w:tc>
        <w:tc>
          <w:tcPr>
            <w:tcW w:w="2418" w:type="dxa"/>
          </w:tcPr>
          <w:p w:rsidR="00781F95" w:rsidRDefault="00781F95" w:rsidP="000B4225">
            <w:r w:rsidRPr="004A6906">
              <w:rPr>
                <w:b/>
              </w:rPr>
              <w:t>Success Criteria</w:t>
            </w:r>
          </w:p>
        </w:tc>
      </w:tr>
      <w:tr w:rsidR="00781F95" w:rsidTr="00781F95">
        <w:trPr>
          <w:cantSplit/>
          <w:trHeight w:val="289"/>
        </w:trPr>
        <w:tc>
          <w:tcPr>
            <w:tcW w:w="491" w:type="dxa"/>
            <w:textDirection w:val="btLr"/>
          </w:tcPr>
          <w:p w:rsidR="00781F95" w:rsidRPr="004A6906" w:rsidRDefault="00781F95" w:rsidP="000B4225">
            <w:pPr>
              <w:ind w:left="113" w:right="113"/>
              <w:jc w:val="center"/>
              <w:rPr>
                <w:b/>
              </w:rPr>
            </w:pPr>
            <w:r w:rsidRPr="004A6906">
              <w:rPr>
                <w:b/>
              </w:rPr>
              <w:t>Short Term</w:t>
            </w:r>
          </w:p>
        </w:tc>
        <w:tc>
          <w:tcPr>
            <w:tcW w:w="2261" w:type="dxa"/>
          </w:tcPr>
          <w:p w:rsidR="00781F95" w:rsidRDefault="00781F95" w:rsidP="000B4225">
            <w:r>
              <w:t>Improve the delivery of written information to pupils with dyslexia and visual impairments</w:t>
            </w:r>
          </w:p>
        </w:tc>
        <w:tc>
          <w:tcPr>
            <w:tcW w:w="2907" w:type="dxa"/>
          </w:tcPr>
          <w:p w:rsidR="00781F95" w:rsidRDefault="00781F95" w:rsidP="00781F95">
            <w:r>
              <w:t>Liaise with specialist support services to identify appropriate ways of presenting information for these groups of pupils.</w:t>
            </w:r>
          </w:p>
          <w:p w:rsidR="0027489F" w:rsidRDefault="00781F95" w:rsidP="00781F95">
            <w:r>
              <w:t>Use information from specialist services to develop pupil specific advice where appropriate.</w:t>
            </w:r>
          </w:p>
          <w:p w:rsidR="00781F95" w:rsidRDefault="0027489F" w:rsidP="00781F95">
            <w:r>
              <w:t>Undertake audit of current practice and staff training needs</w:t>
            </w:r>
            <w:r w:rsidR="00781F95">
              <w:t xml:space="preserve"> </w:t>
            </w:r>
          </w:p>
          <w:p w:rsidR="00781F95" w:rsidRDefault="00781F95" w:rsidP="000B4225"/>
        </w:tc>
        <w:tc>
          <w:tcPr>
            <w:tcW w:w="1201" w:type="dxa"/>
          </w:tcPr>
          <w:p w:rsidR="00781F95" w:rsidRDefault="00781F95" w:rsidP="000B4225">
            <w:r>
              <w:t>March - July</w:t>
            </w:r>
          </w:p>
        </w:tc>
        <w:tc>
          <w:tcPr>
            <w:tcW w:w="1496" w:type="dxa"/>
          </w:tcPr>
          <w:p w:rsidR="00781F95" w:rsidRDefault="00781F95" w:rsidP="00781F95">
            <w:proofErr w:type="spellStart"/>
            <w:r>
              <w:t>Senco</w:t>
            </w:r>
            <w:proofErr w:type="spellEnd"/>
            <w:r>
              <w:t xml:space="preserve"> to develop</w:t>
            </w:r>
          </w:p>
          <w:p w:rsidR="00781F95" w:rsidRDefault="00781F95" w:rsidP="00781F95">
            <w:pPr>
              <w:jc w:val="both"/>
            </w:pPr>
            <w:r>
              <w:t>Class teacher /TA to use</w:t>
            </w:r>
          </w:p>
        </w:tc>
        <w:tc>
          <w:tcPr>
            <w:tcW w:w="2418" w:type="dxa"/>
          </w:tcPr>
          <w:p w:rsidR="00781F95" w:rsidRDefault="00781F95" w:rsidP="000B4225">
            <w:r>
              <w:t>Written guidance for staff on agreed practice to be used in school to support access for written information to pupils with VI and dyslexia.</w:t>
            </w:r>
          </w:p>
          <w:p w:rsidR="0027489F" w:rsidRDefault="0027489F" w:rsidP="000B4225">
            <w:r>
              <w:t>Staff training needs identified in meeting the needs of VI and dyslexic pupils</w:t>
            </w:r>
          </w:p>
        </w:tc>
      </w:tr>
    </w:tbl>
    <w:p w:rsidR="00180A6B" w:rsidRDefault="00180A6B" w:rsidP="003C6D8B">
      <w:pPr>
        <w:pStyle w:val="ListParagraph"/>
        <w:ind w:left="1004"/>
        <w:jc w:val="center"/>
        <w:rPr>
          <w:b/>
          <w:sz w:val="32"/>
        </w:rPr>
      </w:pPr>
    </w:p>
    <w:p w:rsidR="009F206A" w:rsidRPr="009F206A" w:rsidRDefault="00180A6B" w:rsidP="00144CD1">
      <w:pPr>
        <w:pStyle w:val="ListParagraph"/>
        <w:ind w:left="1004"/>
        <w:jc w:val="center"/>
        <w:rPr>
          <w:b/>
          <w:sz w:val="32"/>
        </w:rPr>
      </w:pPr>
      <w:r>
        <w:rPr>
          <w:b/>
          <w:sz w:val="32"/>
        </w:rPr>
        <w:t>Accessibility</w:t>
      </w:r>
      <w:r w:rsidR="003C6D8B" w:rsidRPr="00075DB8">
        <w:rPr>
          <w:b/>
          <w:sz w:val="32"/>
        </w:rPr>
        <w:t xml:space="preserve"> Plan</w:t>
      </w:r>
      <w:r w:rsidR="003C6D8B">
        <w:rPr>
          <w:b/>
          <w:sz w:val="32"/>
        </w:rPr>
        <w:t xml:space="preserve"> 2020-2023</w:t>
      </w:r>
    </w:p>
    <w:sectPr w:rsidR="009F206A" w:rsidRPr="009F206A" w:rsidSect="00151EED">
      <w:pgSz w:w="11906" w:h="16838"/>
      <w:pgMar w:top="1440" w:right="1134" w:bottom="1440" w:left="1134"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CCA"/>
    <w:multiLevelType w:val="hybridMultilevel"/>
    <w:tmpl w:val="CD56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55306"/>
    <w:multiLevelType w:val="hybridMultilevel"/>
    <w:tmpl w:val="A020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A656B"/>
    <w:multiLevelType w:val="hybridMultilevel"/>
    <w:tmpl w:val="F3F0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42426"/>
    <w:multiLevelType w:val="hybridMultilevel"/>
    <w:tmpl w:val="1A48B95C"/>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4" w15:restartNumberingAfterBreak="0">
    <w:nsid w:val="1749015B"/>
    <w:multiLevelType w:val="hybridMultilevel"/>
    <w:tmpl w:val="2D7C5EBA"/>
    <w:lvl w:ilvl="0" w:tplc="6ED8BC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629EC"/>
    <w:multiLevelType w:val="hybridMultilevel"/>
    <w:tmpl w:val="1AF6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90B05"/>
    <w:multiLevelType w:val="hybridMultilevel"/>
    <w:tmpl w:val="C04E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B3038"/>
    <w:multiLevelType w:val="hybridMultilevel"/>
    <w:tmpl w:val="4A8C4F26"/>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8" w15:restartNumberingAfterBreak="0">
    <w:nsid w:val="320E76A2"/>
    <w:multiLevelType w:val="hybridMultilevel"/>
    <w:tmpl w:val="F5EABA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36F602E"/>
    <w:multiLevelType w:val="hybridMultilevel"/>
    <w:tmpl w:val="7DFC8A68"/>
    <w:lvl w:ilvl="0" w:tplc="0EE82908">
      <w:start w:val="10"/>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0F2BBA"/>
    <w:multiLevelType w:val="hybridMultilevel"/>
    <w:tmpl w:val="6428E6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AB91610"/>
    <w:multiLevelType w:val="hybridMultilevel"/>
    <w:tmpl w:val="167CEB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B0B458B"/>
    <w:multiLevelType w:val="hybridMultilevel"/>
    <w:tmpl w:val="54D4BE8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B40456F"/>
    <w:multiLevelType w:val="hybridMultilevel"/>
    <w:tmpl w:val="E1E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215F5"/>
    <w:multiLevelType w:val="hybridMultilevel"/>
    <w:tmpl w:val="1826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B5DA8"/>
    <w:multiLevelType w:val="hybridMultilevel"/>
    <w:tmpl w:val="749AC964"/>
    <w:lvl w:ilvl="0" w:tplc="CDB06BE6">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BC5D68"/>
    <w:multiLevelType w:val="hybridMultilevel"/>
    <w:tmpl w:val="470C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C4508"/>
    <w:multiLevelType w:val="hybridMultilevel"/>
    <w:tmpl w:val="156E88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28F70FA"/>
    <w:multiLevelType w:val="hybridMultilevel"/>
    <w:tmpl w:val="F39A089A"/>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9" w15:restartNumberingAfterBreak="0">
    <w:nsid w:val="54285711"/>
    <w:multiLevelType w:val="hybridMultilevel"/>
    <w:tmpl w:val="F0AE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F4AD7"/>
    <w:multiLevelType w:val="hybridMultilevel"/>
    <w:tmpl w:val="C2A4B9D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A55342C"/>
    <w:multiLevelType w:val="hybridMultilevel"/>
    <w:tmpl w:val="8142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D43A3"/>
    <w:multiLevelType w:val="hybridMultilevel"/>
    <w:tmpl w:val="0B68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15E72"/>
    <w:multiLevelType w:val="hybridMultilevel"/>
    <w:tmpl w:val="E702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57BE6"/>
    <w:multiLevelType w:val="hybridMultilevel"/>
    <w:tmpl w:val="DFA8B92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8A106A"/>
    <w:multiLevelType w:val="hybridMultilevel"/>
    <w:tmpl w:val="B1DCF20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6" w15:restartNumberingAfterBreak="0">
    <w:nsid w:val="631C03F2"/>
    <w:multiLevelType w:val="hybridMultilevel"/>
    <w:tmpl w:val="1D06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6FA"/>
    <w:multiLevelType w:val="hybridMultilevel"/>
    <w:tmpl w:val="0ED673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C595289"/>
    <w:multiLevelType w:val="hybridMultilevel"/>
    <w:tmpl w:val="3EE40528"/>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D022B51"/>
    <w:multiLevelType w:val="hybridMultilevel"/>
    <w:tmpl w:val="DC600C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5B57D9C"/>
    <w:multiLevelType w:val="hybridMultilevel"/>
    <w:tmpl w:val="28E8B13C"/>
    <w:lvl w:ilvl="0" w:tplc="E12CD9F6">
      <w:start w:val="1"/>
      <w:numFmt w:val="decimal"/>
      <w:lvlText w:val="%1."/>
      <w:lvlJc w:val="left"/>
      <w:pPr>
        <w:ind w:left="1004" w:hanging="720"/>
      </w:pPr>
      <w:rPr>
        <w:rFonts w:hint="default"/>
        <w:b/>
        <w:sz w:val="28"/>
        <w:szCs w:val="28"/>
      </w:rPr>
    </w:lvl>
    <w:lvl w:ilvl="1" w:tplc="CCA2EFF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62DF0"/>
    <w:multiLevelType w:val="hybridMultilevel"/>
    <w:tmpl w:val="192A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5556A"/>
    <w:multiLevelType w:val="hybridMultilevel"/>
    <w:tmpl w:val="38FC80B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3" w15:restartNumberingAfterBreak="0">
    <w:nsid w:val="7C9066B7"/>
    <w:multiLevelType w:val="hybridMultilevel"/>
    <w:tmpl w:val="9EC6AA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30"/>
  </w:num>
  <w:num w:numId="3">
    <w:abstractNumId w:val="24"/>
  </w:num>
  <w:num w:numId="4">
    <w:abstractNumId w:val="12"/>
  </w:num>
  <w:num w:numId="5">
    <w:abstractNumId w:val="28"/>
  </w:num>
  <w:num w:numId="6">
    <w:abstractNumId w:val="3"/>
  </w:num>
  <w:num w:numId="7">
    <w:abstractNumId w:val="17"/>
  </w:num>
  <w:num w:numId="8">
    <w:abstractNumId w:val="29"/>
  </w:num>
  <w:num w:numId="9">
    <w:abstractNumId w:val="15"/>
  </w:num>
  <w:num w:numId="10">
    <w:abstractNumId w:val="27"/>
  </w:num>
  <w:num w:numId="11">
    <w:abstractNumId w:val="8"/>
  </w:num>
  <w:num w:numId="12">
    <w:abstractNumId w:val="10"/>
  </w:num>
  <w:num w:numId="13">
    <w:abstractNumId w:val="33"/>
  </w:num>
  <w:num w:numId="14">
    <w:abstractNumId w:val="11"/>
  </w:num>
  <w:num w:numId="15">
    <w:abstractNumId w:val="9"/>
  </w:num>
  <w:num w:numId="16">
    <w:abstractNumId w:val="0"/>
  </w:num>
  <w:num w:numId="17">
    <w:abstractNumId w:val="26"/>
  </w:num>
  <w:num w:numId="18">
    <w:abstractNumId w:val="5"/>
  </w:num>
  <w:num w:numId="19">
    <w:abstractNumId w:val="1"/>
  </w:num>
  <w:num w:numId="20">
    <w:abstractNumId w:val="14"/>
  </w:num>
  <w:num w:numId="21">
    <w:abstractNumId w:val="25"/>
  </w:num>
  <w:num w:numId="22">
    <w:abstractNumId w:val="31"/>
  </w:num>
  <w:num w:numId="23">
    <w:abstractNumId w:val="23"/>
  </w:num>
  <w:num w:numId="24">
    <w:abstractNumId w:val="19"/>
  </w:num>
  <w:num w:numId="25">
    <w:abstractNumId w:val="32"/>
  </w:num>
  <w:num w:numId="26">
    <w:abstractNumId w:val="18"/>
  </w:num>
  <w:num w:numId="27">
    <w:abstractNumId w:val="7"/>
  </w:num>
  <w:num w:numId="28">
    <w:abstractNumId w:val="2"/>
  </w:num>
  <w:num w:numId="29">
    <w:abstractNumId w:val="6"/>
  </w:num>
  <w:num w:numId="30">
    <w:abstractNumId w:val="22"/>
  </w:num>
  <w:num w:numId="31">
    <w:abstractNumId w:val="16"/>
  </w:num>
  <w:num w:numId="32">
    <w:abstractNumId w:val="20"/>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46"/>
    <w:rsid w:val="000000B1"/>
    <w:rsid w:val="0001543B"/>
    <w:rsid w:val="00023842"/>
    <w:rsid w:val="00037F6F"/>
    <w:rsid w:val="00042034"/>
    <w:rsid w:val="00071613"/>
    <w:rsid w:val="000751EF"/>
    <w:rsid w:val="00075DB8"/>
    <w:rsid w:val="00076830"/>
    <w:rsid w:val="00081257"/>
    <w:rsid w:val="00086951"/>
    <w:rsid w:val="000B4225"/>
    <w:rsid w:val="000C2541"/>
    <w:rsid w:val="000C7F19"/>
    <w:rsid w:val="000D04D4"/>
    <w:rsid w:val="000E2B88"/>
    <w:rsid w:val="000F493C"/>
    <w:rsid w:val="0011544C"/>
    <w:rsid w:val="00127F03"/>
    <w:rsid w:val="001320DA"/>
    <w:rsid w:val="0014127B"/>
    <w:rsid w:val="001435D0"/>
    <w:rsid w:val="00143E90"/>
    <w:rsid w:val="00144CD1"/>
    <w:rsid w:val="00151EED"/>
    <w:rsid w:val="00180A6B"/>
    <w:rsid w:val="00185A9F"/>
    <w:rsid w:val="00187200"/>
    <w:rsid w:val="001872CD"/>
    <w:rsid w:val="0019146F"/>
    <w:rsid w:val="00192899"/>
    <w:rsid w:val="001951B0"/>
    <w:rsid w:val="001A37DA"/>
    <w:rsid w:val="001B144F"/>
    <w:rsid w:val="001C69FF"/>
    <w:rsid w:val="00207A2E"/>
    <w:rsid w:val="002139DF"/>
    <w:rsid w:val="002167F1"/>
    <w:rsid w:val="00225584"/>
    <w:rsid w:val="00231462"/>
    <w:rsid w:val="002418F6"/>
    <w:rsid w:val="00253748"/>
    <w:rsid w:val="00257B4C"/>
    <w:rsid w:val="0026310F"/>
    <w:rsid w:val="0027489F"/>
    <w:rsid w:val="00286441"/>
    <w:rsid w:val="00287F6F"/>
    <w:rsid w:val="0029087D"/>
    <w:rsid w:val="002B5262"/>
    <w:rsid w:val="002F53DE"/>
    <w:rsid w:val="002F75FE"/>
    <w:rsid w:val="002F7A2B"/>
    <w:rsid w:val="0033551A"/>
    <w:rsid w:val="00341D5F"/>
    <w:rsid w:val="00357BC4"/>
    <w:rsid w:val="0037213A"/>
    <w:rsid w:val="003C3643"/>
    <w:rsid w:val="003C6D8B"/>
    <w:rsid w:val="003D19FE"/>
    <w:rsid w:val="004050DD"/>
    <w:rsid w:val="004174A7"/>
    <w:rsid w:val="00422A48"/>
    <w:rsid w:val="004267A4"/>
    <w:rsid w:val="004304FB"/>
    <w:rsid w:val="0044111A"/>
    <w:rsid w:val="004411CC"/>
    <w:rsid w:val="00447133"/>
    <w:rsid w:val="00447233"/>
    <w:rsid w:val="0045081F"/>
    <w:rsid w:val="004A6906"/>
    <w:rsid w:val="00500760"/>
    <w:rsid w:val="00502FC1"/>
    <w:rsid w:val="00511A62"/>
    <w:rsid w:val="0052531F"/>
    <w:rsid w:val="0052650D"/>
    <w:rsid w:val="005307C6"/>
    <w:rsid w:val="00530D25"/>
    <w:rsid w:val="005371AF"/>
    <w:rsid w:val="005605F0"/>
    <w:rsid w:val="0058355C"/>
    <w:rsid w:val="005B12BB"/>
    <w:rsid w:val="006107E4"/>
    <w:rsid w:val="006237FB"/>
    <w:rsid w:val="006401BF"/>
    <w:rsid w:val="006553B6"/>
    <w:rsid w:val="00670153"/>
    <w:rsid w:val="006772AA"/>
    <w:rsid w:val="006A0854"/>
    <w:rsid w:val="006C09A8"/>
    <w:rsid w:val="006D0061"/>
    <w:rsid w:val="006E4C15"/>
    <w:rsid w:val="00715A69"/>
    <w:rsid w:val="00726F0E"/>
    <w:rsid w:val="00753318"/>
    <w:rsid w:val="00756148"/>
    <w:rsid w:val="0077235B"/>
    <w:rsid w:val="007757D0"/>
    <w:rsid w:val="007765B6"/>
    <w:rsid w:val="00781F95"/>
    <w:rsid w:val="007A28DA"/>
    <w:rsid w:val="007E04F1"/>
    <w:rsid w:val="00806351"/>
    <w:rsid w:val="00843E0F"/>
    <w:rsid w:val="00846DDA"/>
    <w:rsid w:val="00846FC7"/>
    <w:rsid w:val="008513F8"/>
    <w:rsid w:val="00855816"/>
    <w:rsid w:val="00873454"/>
    <w:rsid w:val="008A0FD4"/>
    <w:rsid w:val="008A5233"/>
    <w:rsid w:val="008A5439"/>
    <w:rsid w:val="008B75D6"/>
    <w:rsid w:val="008C4BEF"/>
    <w:rsid w:val="008C4EEB"/>
    <w:rsid w:val="008D7EE0"/>
    <w:rsid w:val="0090198E"/>
    <w:rsid w:val="00902942"/>
    <w:rsid w:val="0090669E"/>
    <w:rsid w:val="00922A77"/>
    <w:rsid w:val="00943559"/>
    <w:rsid w:val="00956106"/>
    <w:rsid w:val="00963BA1"/>
    <w:rsid w:val="009740D4"/>
    <w:rsid w:val="00996668"/>
    <w:rsid w:val="009A5F1B"/>
    <w:rsid w:val="009C2556"/>
    <w:rsid w:val="009D7C52"/>
    <w:rsid w:val="009E5906"/>
    <w:rsid w:val="009F206A"/>
    <w:rsid w:val="009F5204"/>
    <w:rsid w:val="00A03F7B"/>
    <w:rsid w:val="00A10E4F"/>
    <w:rsid w:val="00A11286"/>
    <w:rsid w:val="00A178D9"/>
    <w:rsid w:val="00A42DBD"/>
    <w:rsid w:val="00A47A27"/>
    <w:rsid w:val="00A550BE"/>
    <w:rsid w:val="00A57103"/>
    <w:rsid w:val="00A63045"/>
    <w:rsid w:val="00A65332"/>
    <w:rsid w:val="00A653BD"/>
    <w:rsid w:val="00A93C63"/>
    <w:rsid w:val="00AB13E7"/>
    <w:rsid w:val="00AD456A"/>
    <w:rsid w:val="00AE2753"/>
    <w:rsid w:val="00AE4716"/>
    <w:rsid w:val="00B12728"/>
    <w:rsid w:val="00B13CC6"/>
    <w:rsid w:val="00B3085B"/>
    <w:rsid w:val="00B32C77"/>
    <w:rsid w:val="00B34C0B"/>
    <w:rsid w:val="00B403FC"/>
    <w:rsid w:val="00B421B4"/>
    <w:rsid w:val="00B606DF"/>
    <w:rsid w:val="00B6695C"/>
    <w:rsid w:val="00B92FFE"/>
    <w:rsid w:val="00BA60C9"/>
    <w:rsid w:val="00BD253C"/>
    <w:rsid w:val="00BF5B11"/>
    <w:rsid w:val="00BF5DA9"/>
    <w:rsid w:val="00C02EC1"/>
    <w:rsid w:val="00C117C0"/>
    <w:rsid w:val="00C133F5"/>
    <w:rsid w:val="00C14364"/>
    <w:rsid w:val="00C25A54"/>
    <w:rsid w:val="00C44682"/>
    <w:rsid w:val="00C637C3"/>
    <w:rsid w:val="00C65706"/>
    <w:rsid w:val="00C65742"/>
    <w:rsid w:val="00C851A1"/>
    <w:rsid w:val="00CD0B46"/>
    <w:rsid w:val="00CD7EB9"/>
    <w:rsid w:val="00CE5474"/>
    <w:rsid w:val="00CF0BF9"/>
    <w:rsid w:val="00CF6ABF"/>
    <w:rsid w:val="00D07851"/>
    <w:rsid w:val="00D17C19"/>
    <w:rsid w:val="00D24CCE"/>
    <w:rsid w:val="00D350F5"/>
    <w:rsid w:val="00D41749"/>
    <w:rsid w:val="00D6334B"/>
    <w:rsid w:val="00D63F7E"/>
    <w:rsid w:val="00D90ADF"/>
    <w:rsid w:val="00D91249"/>
    <w:rsid w:val="00D91B73"/>
    <w:rsid w:val="00D93428"/>
    <w:rsid w:val="00D94DB0"/>
    <w:rsid w:val="00DA0904"/>
    <w:rsid w:val="00DA3AB3"/>
    <w:rsid w:val="00DA5F42"/>
    <w:rsid w:val="00DC2EBA"/>
    <w:rsid w:val="00DD4A85"/>
    <w:rsid w:val="00DE3E14"/>
    <w:rsid w:val="00DF5C77"/>
    <w:rsid w:val="00E10B68"/>
    <w:rsid w:val="00E14494"/>
    <w:rsid w:val="00E179DF"/>
    <w:rsid w:val="00E22147"/>
    <w:rsid w:val="00E328B4"/>
    <w:rsid w:val="00E36B18"/>
    <w:rsid w:val="00E40621"/>
    <w:rsid w:val="00E4082A"/>
    <w:rsid w:val="00E45E0A"/>
    <w:rsid w:val="00E70F5F"/>
    <w:rsid w:val="00E743C0"/>
    <w:rsid w:val="00E7583D"/>
    <w:rsid w:val="00E82C84"/>
    <w:rsid w:val="00EA368D"/>
    <w:rsid w:val="00EA506A"/>
    <w:rsid w:val="00EA6645"/>
    <w:rsid w:val="00EB185E"/>
    <w:rsid w:val="00EE24D7"/>
    <w:rsid w:val="00EF3F5F"/>
    <w:rsid w:val="00F038B1"/>
    <w:rsid w:val="00F34911"/>
    <w:rsid w:val="00F35F63"/>
    <w:rsid w:val="00F367FF"/>
    <w:rsid w:val="00F500EC"/>
    <w:rsid w:val="00F73DC6"/>
    <w:rsid w:val="00F85A9B"/>
    <w:rsid w:val="00F91BA5"/>
    <w:rsid w:val="00F92414"/>
    <w:rsid w:val="00FC4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5B60"/>
  <w15:chartTrackingRefBased/>
  <w15:docId w15:val="{19602F91-3573-4DA5-9886-90F7457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334B"/>
    <w:pPr>
      <w:spacing w:after="0" w:line="240" w:lineRule="auto"/>
    </w:pPr>
  </w:style>
  <w:style w:type="paragraph" w:styleId="ListParagraph">
    <w:name w:val="List Paragraph"/>
    <w:basedOn w:val="Normal"/>
    <w:uiPriority w:val="34"/>
    <w:qFormat/>
    <w:rsid w:val="006A0854"/>
    <w:pPr>
      <w:ind w:left="720"/>
      <w:contextualSpacing/>
    </w:pPr>
  </w:style>
  <w:style w:type="paragraph" w:styleId="BalloonText">
    <w:name w:val="Balloon Text"/>
    <w:basedOn w:val="Normal"/>
    <w:link w:val="BalloonTextChar"/>
    <w:uiPriority w:val="99"/>
    <w:semiHidden/>
    <w:unhideWhenUsed/>
    <w:rsid w:val="00086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51"/>
    <w:rPr>
      <w:rFonts w:ascii="Segoe UI" w:hAnsi="Segoe UI" w:cs="Segoe UI"/>
      <w:sz w:val="18"/>
      <w:szCs w:val="18"/>
    </w:rPr>
  </w:style>
  <w:style w:type="character" w:customStyle="1" w:styleId="NoSpacingChar">
    <w:name w:val="No Spacing Char"/>
    <w:basedOn w:val="DefaultParagraphFont"/>
    <w:link w:val="NoSpacing"/>
    <w:uiPriority w:val="1"/>
    <w:rsid w:val="0015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4775</Words>
  <Characters>27223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ACCESSIBILITY PLAN</vt:lpstr>
    </vt:vector>
  </TitlesOfParts>
  <Company>ST JOHN BOSCO R.C PRIMARY</Company>
  <LinksUpToDate>false</LinksUpToDate>
  <CharactersWithSpaces>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PLAN</dc:title>
  <dc:subject>2020-2023</dc:subject>
  <dc:creator>J Upton</dc:creator>
  <cp:keywords/>
  <dc:description/>
  <cp:lastModifiedBy>Anita Walker</cp:lastModifiedBy>
  <cp:revision>2</cp:revision>
  <cp:lastPrinted>2020-11-12T13:35:00Z</cp:lastPrinted>
  <dcterms:created xsi:type="dcterms:W3CDTF">2023-01-16T15:06:00Z</dcterms:created>
  <dcterms:modified xsi:type="dcterms:W3CDTF">2023-01-16T15:06:00Z</dcterms:modified>
</cp:coreProperties>
</file>